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Arial" w:asciiTheme="majorEastAsia" w:hAnsiTheme="majorEastAsia" w:eastAsiaTheme="majorEastAsia"/>
          <w:b/>
          <w:spacing w:val="-18"/>
          <w:sz w:val="44"/>
          <w:szCs w:val="44"/>
          <w:lang w:eastAsia="zh-CN"/>
        </w:rPr>
      </w:pPr>
    </w:p>
    <w:p>
      <w:pPr>
        <w:spacing w:line="360" w:lineRule="auto"/>
        <w:jc w:val="center"/>
        <w:rPr>
          <w:rFonts w:hint="eastAsia" w:cs="Arial" w:asciiTheme="majorEastAsia" w:hAnsiTheme="majorEastAsia" w:eastAsiaTheme="majorEastAsia"/>
          <w:b/>
          <w:spacing w:val="-18"/>
          <w:sz w:val="44"/>
          <w:szCs w:val="44"/>
          <w:lang w:eastAsia="zh-CN"/>
        </w:rPr>
      </w:pPr>
      <w:r>
        <w:rPr>
          <w:rFonts w:hint="eastAsia" w:cs="Arial" w:asciiTheme="majorEastAsia" w:hAnsiTheme="majorEastAsia" w:eastAsiaTheme="majorEastAsia"/>
          <w:b/>
          <w:spacing w:val="-18"/>
          <w:sz w:val="44"/>
          <w:szCs w:val="44"/>
          <w:lang w:eastAsia="zh-CN"/>
        </w:rPr>
        <w:t>淮北中冶淮海新型环保建材有限公司</w:t>
      </w:r>
    </w:p>
    <w:p>
      <w:pPr>
        <w:spacing w:line="360" w:lineRule="auto"/>
        <w:jc w:val="center"/>
        <w:rPr>
          <w:rFonts w:hint="eastAsia" w:cs="Arial" w:asciiTheme="majorEastAsia" w:hAnsiTheme="majorEastAsia" w:eastAsiaTheme="majorEastAsia"/>
          <w:b/>
          <w:spacing w:val="-18"/>
          <w:sz w:val="44"/>
          <w:szCs w:val="44"/>
          <w:lang w:eastAsia="zh-CN"/>
        </w:rPr>
      </w:pPr>
      <w:r>
        <w:rPr>
          <w:rFonts w:hint="eastAsia" w:cs="Arial" w:asciiTheme="majorEastAsia" w:hAnsiTheme="majorEastAsia" w:eastAsiaTheme="majorEastAsia"/>
          <w:b/>
          <w:spacing w:val="-18"/>
          <w:sz w:val="44"/>
          <w:szCs w:val="44"/>
          <w:lang w:eastAsia="zh-CN"/>
        </w:rPr>
        <w:t>商砼运输服务（备用）</w:t>
      </w:r>
    </w:p>
    <w:p>
      <w:pPr>
        <w:widowControl/>
        <w:spacing w:before="100" w:beforeAutospacing="1" w:after="100" w:afterAutospacing="1" w:line="400" w:lineRule="atLeast"/>
        <w:jc w:val="center"/>
        <w:rPr>
          <w:rFonts w:cs="Arial" w:asciiTheme="majorEastAsia" w:hAnsiTheme="majorEastAsia" w:eastAsiaTheme="majorEastAsia"/>
          <w:b/>
          <w:spacing w:val="-18"/>
          <w:sz w:val="36"/>
          <w:szCs w:val="36"/>
        </w:rPr>
      </w:pPr>
      <w:bookmarkStart w:id="4" w:name="_GoBack"/>
    </w:p>
    <w:bookmarkEnd w:id="4"/>
    <w:p>
      <w:pPr>
        <w:adjustRightInd w:val="0"/>
        <w:snapToGrid w:val="0"/>
        <w:spacing w:beforeLines="150" w:afterLines="150"/>
        <w:jc w:val="center"/>
        <w:rPr>
          <w:rFonts w:ascii="黑体" w:hAnsi="黑体" w:eastAsia="黑体"/>
          <w:b/>
          <w:bCs/>
          <w:spacing w:val="200"/>
          <w:sz w:val="52"/>
          <w:szCs w:val="52"/>
        </w:rPr>
      </w:pPr>
      <w:r>
        <w:rPr>
          <w:rFonts w:hint="eastAsia" w:ascii="黑体" w:hAnsi="黑体" w:eastAsia="黑体"/>
          <w:b/>
          <w:bCs/>
          <w:spacing w:val="200"/>
          <w:sz w:val="52"/>
          <w:szCs w:val="52"/>
          <w:lang w:eastAsia="zh-CN"/>
        </w:rPr>
        <w:t>竞价</w:t>
      </w:r>
      <w:r>
        <w:rPr>
          <w:rFonts w:hint="eastAsia" w:ascii="黑体" w:hAnsi="黑体" w:eastAsia="黑体"/>
          <w:b/>
          <w:bCs/>
          <w:spacing w:val="200"/>
          <w:sz w:val="52"/>
          <w:szCs w:val="52"/>
        </w:rPr>
        <w:t>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方正小标宋简体" w:hAnsi="方正小标宋简体" w:eastAsia="方正小标宋简体" w:cs="方正小标宋简体"/>
          <w:b/>
        </w:rPr>
        <w:drawing>
          <wp:anchor distT="0" distB="0" distL="114300" distR="114300" simplePos="0" relativeHeight="251668480" behindDoc="0" locked="0" layoutInCell="1" allowOverlap="1">
            <wp:simplePos x="0" y="0"/>
            <wp:positionH relativeFrom="column">
              <wp:posOffset>2078355</wp:posOffset>
            </wp:positionH>
            <wp:positionV relativeFrom="paragraph">
              <wp:posOffset>-212725</wp:posOffset>
            </wp:positionV>
            <wp:extent cx="1731010" cy="1731010"/>
            <wp:effectExtent l="0" t="0" r="2540" b="254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
    <w:p>
      <w:pPr>
        <w:rPr>
          <w:rFonts w:ascii="宋体" w:hAnsi="宋体"/>
        </w:rPr>
      </w:pPr>
    </w:p>
    <w:p>
      <w:pPr>
        <w:rPr>
          <w:rFonts w:ascii="宋体" w:hAnsi="宋体"/>
        </w:rPr>
      </w:pPr>
    </w:p>
    <w:p>
      <w:pPr>
        <w:spacing w:line="360" w:lineRule="auto"/>
        <w:ind w:firstLine="790" w:firstLineChars="246"/>
        <w:rPr>
          <w:rFonts w:hint="eastAsia" w:asciiTheme="minorEastAsia" w:hAnsiTheme="minorEastAsia"/>
          <w:b/>
          <w:bCs/>
          <w:sz w:val="32"/>
          <w:szCs w:val="32"/>
          <w:u w:val="single"/>
        </w:rPr>
      </w:pPr>
      <w:r>
        <w:rPr>
          <w:rFonts w:hint="eastAsia" w:asciiTheme="minorEastAsia" w:hAnsiTheme="minorEastAsia"/>
          <w:b/>
          <w:bCs/>
          <w:sz w:val="32"/>
          <w:szCs w:val="32"/>
          <w:lang w:val="en-US" w:eastAsia="zh-CN"/>
        </w:rPr>
        <w:t>采 购 方</w:t>
      </w:r>
      <w:r>
        <w:rPr>
          <w:rFonts w:hint="eastAsia" w:asciiTheme="minorEastAsia" w:hAnsiTheme="minorEastAsia"/>
          <w:b/>
          <w:bCs/>
          <w:sz w:val="32"/>
          <w:szCs w:val="32"/>
        </w:rPr>
        <w:t>：</w:t>
      </w:r>
      <w:r>
        <w:rPr>
          <w:rFonts w:hint="eastAsia" w:asciiTheme="minorEastAsia" w:hAnsiTheme="minorEastAsia"/>
          <w:b/>
          <w:bCs/>
          <w:sz w:val="32"/>
          <w:szCs w:val="32"/>
          <w:u w:val="single"/>
          <w:lang w:eastAsia="zh-CN"/>
        </w:rPr>
        <w:t>淮北中冶淮海新型环保建材有限公司</w:t>
      </w:r>
    </w:p>
    <w:p>
      <w:pPr>
        <w:spacing w:line="360" w:lineRule="auto"/>
        <w:ind w:firstLine="790" w:firstLineChars="246"/>
        <w:rPr>
          <w:rFonts w:asciiTheme="minorEastAsia" w:hAnsiTheme="minorEastAsia"/>
          <w:b/>
          <w:bCs/>
          <w:sz w:val="32"/>
          <w:szCs w:val="32"/>
          <w:u w:val="single"/>
        </w:rPr>
      </w:pPr>
      <w:r>
        <w:rPr>
          <w:rFonts w:hint="eastAsia" w:asciiTheme="minorEastAsia" w:hAnsiTheme="minorEastAsia"/>
          <w:b/>
          <w:bCs/>
          <w:sz w:val="32"/>
          <w:szCs w:val="32"/>
          <w:lang w:eastAsia="zh-CN"/>
        </w:rPr>
        <w:t>竞价</w:t>
      </w:r>
      <w:r>
        <w:rPr>
          <w:rFonts w:hint="eastAsia" w:asciiTheme="minorEastAsia" w:hAnsiTheme="minorEastAsia"/>
          <w:b/>
          <w:bCs/>
          <w:sz w:val="32"/>
          <w:szCs w:val="32"/>
        </w:rPr>
        <w:t>编号：</w:t>
      </w:r>
      <w:r>
        <w:rPr>
          <w:rFonts w:hint="eastAsia" w:asciiTheme="minorEastAsia" w:hAnsiTheme="minorEastAsia"/>
          <w:b/>
          <w:bCs/>
          <w:sz w:val="32"/>
          <w:szCs w:val="32"/>
          <w:u w:val="single"/>
          <w:lang w:val="en-US" w:eastAsia="zh-CN"/>
        </w:rPr>
        <w:t>ZYHH(JG)-YSJJ-20220329-001</w:t>
      </w:r>
      <w:r>
        <w:rPr>
          <w:rFonts w:hint="eastAsia" w:asciiTheme="minorEastAsia" w:hAnsiTheme="minorEastAsia"/>
          <w:b/>
          <w:bCs/>
          <w:sz w:val="32"/>
          <w:szCs w:val="32"/>
          <w:u w:val="single"/>
        </w:rPr>
        <w:t xml:space="preserve">       </w:t>
      </w:r>
    </w:p>
    <w:p>
      <w:pPr>
        <w:spacing w:line="360" w:lineRule="auto"/>
        <w:jc w:val="center"/>
        <w:rPr>
          <w:rFonts w:ascii="华文仿宋" w:hAnsi="华文仿宋" w:eastAsia="华文仿宋"/>
          <w:b/>
          <w:bCs/>
          <w:sz w:val="32"/>
          <w:szCs w:val="32"/>
        </w:rPr>
      </w:pPr>
    </w:p>
    <w:p>
      <w:pPr>
        <w:jc w:val="center"/>
        <w:rPr>
          <w:rFonts w:hint="default" w:eastAsiaTheme="minorEastAsia"/>
          <w:b/>
          <w:bCs/>
          <w:sz w:val="28"/>
          <w:szCs w:val="28"/>
          <w:lang w:val="en-US" w:eastAsia="zh-CN"/>
        </w:rPr>
        <w:sectPr>
          <w:headerReference r:id="rId3" w:type="default"/>
          <w:footerReference r:id="rId4" w:type="default"/>
          <w:pgSz w:w="11906" w:h="16838"/>
          <w:pgMar w:top="964" w:right="1588" w:bottom="1418" w:left="1588" w:header="1020" w:footer="992" w:gutter="0"/>
          <w:cols w:space="0" w:num="1"/>
          <w:docGrid w:linePitch="312" w:charSpace="0"/>
        </w:sectPr>
      </w:pPr>
      <w:r>
        <w:rPr>
          <w:rFonts w:hint="eastAsia" w:asciiTheme="minorEastAsia" w:hAnsiTheme="minorEastAsia"/>
          <w:b/>
          <w:bCs/>
          <w:sz w:val="32"/>
          <w:szCs w:val="32"/>
        </w:rPr>
        <w:t>202</w:t>
      </w:r>
      <w:r>
        <w:rPr>
          <w:rFonts w:hint="eastAsia" w:asciiTheme="minorEastAsia" w:hAnsiTheme="minorEastAsia"/>
          <w:b/>
          <w:bCs/>
          <w:sz w:val="32"/>
          <w:szCs w:val="32"/>
          <w:lang w:val="en-US" w:eastAsia="zh-CN"/>
        </w:rPr>
        <w:t>2</w:t>
      </w:r>
      <w:r>
        <w:rPr>
          <w:rFonts w:hint="eastAsia" w:cs="仿宋_GB2312" w:asciiTheme="minorEastAsia" w:hAnsiTheme="minorEastAsia"/>
          <w:b/>
          <w:bCs/>
          <w:sz w:val="32"/>
          <w:szCs w:val="32"/>
        </w:rPr>
        <w:t>年</w:t>
      </w:r>
      <w:r>
        <w:rPr>
          <w:rFonts w:hint="eastAsia" w:cs="仿宋_GB2312" w:asciiTheme="minorEastAsia" w:hAnsiTheme="minorEastAsia"/>
          <w:b/>
          <w:bCs/>
          <w:sz w:val="32"/>
          <w:szCs w:val="32"/>
          <w:lang w:val="en-US" w:eastAsia="zh-CN"/>
        </w:rPr>
        <w:t>3</w:t>
      </w:r>
      <w:r>
        <w:rPr>
          <w:rFonts w:hint="eastAsia" w:cs="仿宋_GB2312" w:asciiTheme="minorEastAsia" w:hAnsiTheme="minorEastAsia"/>
          <w:b/>
          <w:bCs/>
          <w:sz w:val="32"/>
          <w:szCs w:val="32"/>
        </w:rPr>
        <w:t>月</w:t>
      </w:r>
      <w:r>
        <w:rPr>
          <w:rFonts w:hint="eastAsia" w:cs="仿宋_GB2312" w:asciiTheme="minorEastAsia" w:hAnsiTheme="minorEastAsia"/>
          <w:b/>
          <w:bCs/>
          <w:sz w:val="32"/>
          <w:szCs w:val="32"/>
          <w:lang w:val="en-US" w:eastAsia="zh-CN"/>
        </w:rPr>
        <w:t>29日</w:t>
      </w:r>
    </w:p>
    <w:p>
      <w:pPr>
        <w:spacing w:line="6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目  录</w:t>
      </w:r>
    </w:p>
    <w:p>
      <w:pPr>
        <w:spacing w:line="560" w:lineRule="exact"/>
        <w:jc w:val="center"/>
        <w:rPr>
          <w:rFonts w:asciiTheme="majorEastAsia" w:hAnsiTheme="majorEastAsia" w:eastAsiaTheme="majorEastAsia"/>
          <w:b/>
          <w:sz w:val="32"/>
          <w:szCs w:val="32"/>
        </w:rPr>
      </w:pPr>
    </w:p>
    <w:p>
      <w:pPr>
        <w:spacing w:line="600" w:lineRule="exact"/>
        <w:rPr>
          <w:rFonts w:asciiTheme="minorEastAsia" w:hAnsiTheme="minorEastAsia"/>
          <w:sz w:val="24"/>
        </w:rPr>
      </w:pPr>
      <w:r>
        <w:rPr>
          <w:rFonts w:hint="eastAsia" w:asciiTheme="minorEastAsia" w:hAnsiTheme="minorEastAsia"/>
          <w:sz w:val="24"/>
        </w:rPr>
        <w:t xml:space="preserve">第一章  </w:t>
      </w:r>
      <w:r>
        <w:rPr>
          <w:rFonts w:hint="eastAsia" w:asciiTheme="minorEastAsia" w:hAnsiTheme="minorEastAsia"/>
          <w:sz w:val="24"/>
          <w:lang w:eastAsia="zh-CN"/>
        </w:rPr>
        <w:t>报价</w:t>
      </w:r>
      <w:r>
        <w:rPr>
          <w:rFonts w:hint="eastAsia" w:asciiTheme="minorEastAsia" w:hAnsiTheme="minorEastAsia"/>
          <w:sz w:val="24"/>
        </w:rPr>
        <w:t>须知…………………………………………………………………</w:t>
      </w:r>
    </w:p>
    <w:p>
      <w:pPr>
        <w:spacing w:line="600" w:lineRule="exact"/>
        <w:rPr>
          <w:rFonts w:asciiTheme="minorEastAsia" w:hAnsiTheme="minorEastAsia"/>
          <w:sz w:val="24"/>
        </w:rPr>
      </w:pPr>
      <w:r>
        <w:rPr>
          <w:rFonts w:hint="eastAsia" w:asciiTheme="minorEastAsia" w:hAnsiTheme="minorEastAsia"/>
          <w:sz w:val="24"/>
        </w:rPr>
        <w:t>第二章  合同主要条款……………………………………………………………</w:t>
      </w:r>
    </w:p>
    <w:p>
      <w:pPr>
        <w:spacing w:line="600" w:lineRule="exact"/>
        <w:rPr>
          <w:rFonts w:asciiTheme="minorEastAsia" w:hAnsiTheme="minorEastAsia"/>
          <w:sz w:val="24"/>
        </w:rPr>
      </w:pPr>
      <w:r>
        <w:rPr>
          <w:rFonts w:hint="eastAsia" w:asciiTheme="minorEastAsia" w:hAnsiTheme="minorEastAsia"/>
          <w:sz w:val="24"/>
        </w:rPr>
        <w:t xml:space="preserve">第三章  </w:t>
      </w:r>
      <w:r>
        <w:rPr>
          <w:rFonts w:hint="eastAsia" w:asciiTheme="minorEastAsia" w:hAnsiTheme="minorEastAsia"/>
          <w:sz w:val="24"/>
          <w:lang w:eastAsia="zh-CN"/>
        </w:rPr>
        <w:t>竞价</w:t>
      </w:r>
      <w:r>
        <w:rPr>
          <w:rFonts w:hint="eastAsia" w:asciiTheme="minorEastAsia" w:hAnsiTheme="minorEastAsia"/>
          <w:sz w:val="24"/>
        </w:rPr>
        <w:t>内容及技术要求……………………………………………………</w:t>
      </w:r>
    </w:p>
    <w:p>
      <w:pPr>
        <w:spacing w:line="600" w:lineRule="exact"/>
        <w:rPr>
          <w:rFonts w:asciiTheme="minorEastAsia" w:hAnsiTheme="minorEastAsia"/>
          <w:sz w:val="24"/>
        </w:rPr>
      </w:pPr>
      <w:r>
        <w:rPr>
          <w:rFonts w:hint="eastAsia" w:asciiTheme="minorEastAsia" w:hAnsiTheme="minorEastAsia"/>
          <w:sz w:val="24"/>
        </w:rPr>
        <w:t xml:space="preserve">第四章  </w:t>
      </w:r>
      <w:r>
        <w:rPr>
          <w:rFonts w:hint="eastAsia" w:asciiTheme="minorEastAsia" w:hAnsiTheme="minorEastAsia"/>
          <w:sz w:val="24"/>
          <w:lang w:eastAsia="zh-CN"/>
        </w:rPr>
        <w:t>评选</w:t>
      </w:r>
      <w:r>
        <w:rPr>
          <w:rFonts w:hint="eastAsia" w:asciiTheme="minorEastAsia" w:hAnsiTheme="minorEastAsia"/>
          <w:sz w:val="24"/>
        </w:rPr>
        <w:t>办法…………………………………………………………………</w:t>
      </w:r>
    </w:p>
    <w:p>
      <w:pPr>
        <w:spacing w:line="600" w:lineRule="exact"/>
        <w:rPr>
          <w:rFonts w:asciiTheme="minorEastAsia" w:hAnsiTheme="minorEastAsia"/>
          <w:sz w:val="24"/>
        </w:rPr>
      </w:pPr>
      <w:r>
        <w:rPr>
          <w:rFonts w:hint="eastAsia" w:asciiTheme="minorEastAsia" w:hAnsiTheme="minorEastAsia"/>
          <w:sz w:val="24"/>
        </w:rPr>
        <w:t xml:space="preserve">附  件  </w:t>
      </w:r>
      <w:r>
        <w:rPr>
          <w:rFonts w:hint="eastAsia" w:asciiTheme="minorEastAsia" w:hAnsiTheme="minorEastAsia"/>
          <w:sz w:val="24"/>
          <w:lang w:eastAsia="zh-CN"/>
        </w:rPr>
        <w:t>报价</w:t>
      </w:r>
      <w:r>
        <w:rPr>
          <w:rFonts w:hint="eastAsia" w:asciiTheme="minorEastAsia" w:hAnsiTheme="minorEastAsia"/>
          <w:sz w:val="24"/>
        </w:rPr>
        <w:t>文件（范本）………………………………………………………</w:t>
      </w:r>
    </w:p>
    <w:p>
      <w:pPr>
        <w:spacing w:line="600" w:lineRule="exact"/>
      </w:pPr>
    </w:p>
    <w:p>
      <w:pPr>
        <w:spacing w:line="600" w:lineRule="exact"/>
      </w:pPr>
    </w:p>
    <w:p>
      <w:pPr>
        <w:spacing w:line="600" w:lineRule="exact"/>
      </w:pPr>
    </w:p>
    <w:p>
      <w:pPr>
        <w:spacing w:line="600" w:lineRule="exact"/>
      </w:pPr>
    </w:p>
    <w:p/>
    <w:p/>
    <w:p/>
    <w:p/>
    <w:p/>
    <w:p/>
    <w:p/>
    <w:p/>
    <w:p/>
    <w:p/>
    <w:p/>
    <w:p/>
    <w:p/>
    <w:p/>
    <w:p/>
    <w:p/>
    <w:p/>
    <w:p/>
    <w:p/>
    <w:p/>
    <w:p/>
    <w:p/>
    <w:p/>
    <w:p>
      <w:bookmarkStart w:id="0" w:name="_Toc218933020"/>
    </w:p>
    <w:p/>
    <w:p/>
    <w:p>
      <w:pPr>
        <w:pStyle w:val="2"/>
      </w:pPr>
    </w:p>
    <w:p>
      <w:pPr>
        <w:spacing w:line="500" w:lineRule="exact"/>
        <w:ind w:firstLine="643" w:firstLineChars="200"/>
        <w:jc w:val="center"/>
        <w:rPr>
          <w:rFonts w:asciiTheme="minorEastAsia" w:hAnsiTheme="minorEastAsia"/>
          <w:b/>
          <w:sz w:val="32"/>
          <w:szCs w:val="32"/>
        </w:rPr>
        <w:sectPr>
          <w:pgSz w:w="11906" w:h="16838"/>
          <w:pgMar w:top="964" w:right="1588" w:bottom="1418" w:left="1588" w:header="851" w:footer="992" w:gutter="0"/>
          <w:cols w:space="720" w:num="1"/>
        </w:sectPr>
      </w:pPr>
    </w:p>
    <w:p>
      <w:pPr>
        <w:spacing w:line="500" w:lineRule="exact"/>
        <w:ind w:firstLine="643" w:firstLineChars="200"/>
        <w:jc w:val="center"/>
        <w:rPr>
          <w:rFonts w:asciiTheme="minorEastAsia" w:hAnsiTheme="minorEastAsia"/>
          <w:b/>
          <w:sz w:val="32"/>
          <w:szCs w:val="32"/>
        </w:rPr>
      </w:pPr>
      <w:r>
        <w:rPr>
          <w:rFonts w:hint="eastAsia" w:asciiTheme="minorEastAsia" w:hAnsiTheme="minorEastAsia"/>
          <w:b/>
          <w:sz w:val="32"/>
          <w:szCs w:val="32"/>
        </w:rPr>
        <w:t xml:space="preserve">第一章  </w:t>
      </w:r>
      <w:r>
        <w:rPr>
          <w:rFonts w:hint="eastAsia" w:asciiTheme="minorEastAsia" w:hAnsiTheme="minorEastAsia"/>
          <w:b/>
          <w:sz w:val="32"/>
          <w:szCs w:val="32"/>
          <w:lang w:eastAsia="zh-CN"/>
        </w:rPr>
        <w:t>报价</w:t>
      </w:r>
      <w:r>
        <w:rPr>
          <w:rFonts w:hint="eastAsia" w:asciiTheme="minorEastAsia" w:hAnsiTheme="minorEastAsia"/>
          <w:b/>
          <w:sz w:val="32"/>
          <w:szCs w:val="32"/>
        </w:rPr>
        <w:t>须知</w:t>
      </w:r>
      <w:bookmarkEnd w:id="0"/>
      <w:bookmarkStart w:id="1" w:name="_Toc124163840"/>
      <w:bookmarkStart w:id="2" w:name="_Toc17216785"/>
    </w:p>
    <w:p>
      <w:pPr>
        <w:spacing w:line="240" w:lineRule="exact"/>
        <w:ind w:firstLine="723" w:firstLineChars="200"/>
        <w:jc w:val="center"/>
        <w:rPr>
          <w:rFonts w:asciiTheme="minorEastAsia" w:hAnsiTheme="minorEastAsia"/>
          <w:b/>
          <w:sz w:val="36"/>
          <w:szCs w:val="36"/>
        </w:rPr>
      </w:pPr>
    </w:p>
    <w:bookmarkEnd w:id="1"/>
    <w:bookmarkEnd w:id="2"/>
    <w:p>
      <w:pPr>
        <w:spacing w:line="500" w:lineRule="exact"/>
        <w:ind w:firstLine="480" w:firstLineChars="200"/>
        <w:rPr>
          <w:rFonts w:asciiTheme="minorEastAsia" w:hAnsiTheme="minorEastAsia"/>
          <w:sz w:val="24"/>
        </w:rPr>
      </w:pPr>
      <w:bookmarkStart w:id="3" w:name="_Hlk450145046"/>
      <w:r>
        <w:rPr>
          <w:rFonts w:hint="eastAsia" w:asciiTheme="minorEastAsia" w:hAnsiTheme="minorEastAsia"/>
          <w:sz w:val="24"/>
        </w:rPr>
        <w:t>一、</w:t>
      </w:r>
      <w:r>
        <w:rPr>
          <w:rFonts w:hint="eastAsia" w:asciiTheme="minorEastAsia" w:hAnsiTheme="minorEastAsia"/>
          <w:sz w:val="24"/>
          <w:lang w:eastAsia="zh-CN"/>
        </w:rPr>
        <w:t>报价</w:t>
      </w:r>
      <w:r>
        <w:rPr>
          <w:rFonts w:asciiTheme="minorEastAsia" w:hAnsiTheme="minorEastAsia"/>
          <w:sz w:val="24"/>
        </w:rPr>
        <w:t>人在</w:t>
      </w:r>
      <w:r>
        <w:rPr>
          <w:rFonts w:hint="eastAsia" w:asciiTheme="minorEastAsia" w:hAnsiTheme="minorEastAsia"/>
          <w:sz w:val="24"/>
          <w:lang w:eastAsia="zh-CN"/>
        </w:rPr>
        <w:t>报价</w:t>
      </w:r>
      <w:r>
        <w:rPr>
          <w:rFonts w:asciiTheme="minorEastAsia" w:hAnsiTheme="minorEastAsia"/>
          <w:sz w:val="24"/>
        </w:rPr>
        <w:t>过程中</w:t>
      </w:r>
      <w:r>
        <w:rPr>
          <w:rFonts w:hint="eastAsia" w:asciiTheme="minorEastAsia" w:hAnsiTheme="minorEastAsia"/>
          <w:sz w:val="24"/>
        </w:rPr>
        <w:t>，</w:t>
      </w:r>
      <w:r>
        <w:rPr>
          <w:rFonts w:asciiTheme="minorEastAsia" w:hAnsiTheme="minorEastAsia"/>
          <w:sz w:val="24"/>
        </w:rPr>
        <w:t>必须遵守中华人民共和国境内现行的相关法律和法规，否则一切法律责任由</w:t>
      </w:r>
      <w:r>
        <w:rPr>
          <w:rFonts w:hint="eastAsia" w:asciiTheme="minorEastAsia" w:hAnsiTheme="minorEastAsia"/>
          <w:sz w:val="24"/>
          <w:lang w:eastAsia="zh-CN"/>
        </w:rPr>
        <w:t>报价</w:t>
      </w:r>
      <w:r>
        <w:rPr>
          <w:rFonts w:asciiTheme="minorEastAsia" w:hAnsiTheme="minorEastAsia"/>
          <w:sz w:val="24"/>
        </w:rPr>
        <w:t>人自行承担。</w:t>
      </w:r>
    </w:p>
    <w:p>
      <w:pPr>
        <w:spacing w:line="500" w:lineRule="exact"/>
        <w:ind w:firstLine="480" w:firstLineChars="200"/>
        <w:rPr>
          <w:rFonts w:asciiTheme="minorEastAsia" w:hAnsiTheme="minorEastAsia"/>
          <w:sz w:val="24"/>
        </w:rPr>
      </w:pPr>
      <w:r>
        <w:rPr>
          <w:rFonts w:asciiTheme="minorEastAsia" w:hAnsiTheme="minorEastAsia"/>
          <w:sz w:val="24"/>
        </w:rPr>
        <w:t>二、</w:t>
      </w:r>
      <w:r>
        <w:rPr>
          <w:rFonts w:hint="eastAsia" w:asciiTheme="minorEastAsia" w:hAnsiTheme="minorEastAsia"/>
          <w:sz w:val="24"/>
          <w:lang w:eastAsia="zh-CN"/>
        </w:rPr>
        <w:t>报价</w:t>
      </w:r>
      <w:r>
        <w:rPr>
          <w:rFonts w:hint="eastAsia" w:asciiTheme="minorEastAsia" w:hAnsiTheme="minorEastAsia"/>
          <w:sz w:val="24"/>
        </w:rPr>
        <w:t>人必须具备参加本次</w:t>
      </w:r>
      <w:r>
        <w:rPr>
          <w:rFonts w:hint="eastAsia" w:asciiTheme="minorEastAsia" w:hAnsiTheme="minorEastAsia"/>
          <w:sz w:val="24"/>
          <w:lang w:eastAsia="zh-CN"/>
        </w:rPr>
        <w:t>报价</w:t>
      </w:r>
      <w:r>
        <w:rPr>
          <w:rFonts w:hint="eastAsia" w:asciiTheme="minorEastAsia" w:hAnsiTheme="minorEastAsia"/>
          <w:sz w:val="24"/>
        </w:rPr>
        <w:t>的资格（具有独立法人营业执照，货物运输资质等）。</w:t>
      </w:r>
      <w:r>
        <w:rPr>
          <w:rFonts w:hint="eastAsia" w:asciiTheme="minorEastAsia" w:hAnsiTheme="minorEastAsia"/>
          <w:sz w:val="24"/>
          <w:lang w:eastAsia="zh-CN"/>
        </w:rPr>
        <w:t>报价</w:t>
      </w:r>
      <w:r>
        <w:rPr>
          <w:rFonts w:hint="eastAsia" w:asciiTheme="minorEastAsia" w:hAnsiTheme="minorEastAsia"/>
          <w:sz w:val="24"/>
        </w:rPr>
        <w:t>人在近两年内运输服务活动中，没有重大违法和失信记录。</w:t>
      </w:r>
    </w:p>
    <w:p>
      <w:pPr>
        <w:spacing w:line="500" w:lineRule="exact"/>
        <w:ind w:firstLine="480" w:firstLineChars="200"/>
        <w:rPr>
          <w:rFonts w:asciiTheme="minorEastAsia" w:hAnsiTheme="minorEastAsia"/>
          <w:sz w:val="24"/>
        </w:rPr>
      </w:pPr>
      <w:r>
        <w:rPr>
          <w:rFonts w:asciiTheme="minorEastAsia" w:hAnsiTheme="minorEastAsia"/>
          <w:sz w:val="24"/>
        </w:rPr>
        <w:t>三、无论</w:t>
      </w:r>
      <w:r>
        <w:rPr>
          <w:rFonts w:hint="eastAsia" w:asciiTheme="minorEastAsia" w:hAnsiTheme="minorEastAsia"/>
          <w:sz w:val="24"/>
          <w:lang w:eastAsia="zh-CN"/>
        </w:rPr>
        <w:t>报价</w:t>
      </w:r>
      <w:r>
        <w:rPr>
          <w:rFonts w:asciiTheme="minorEastAsia" w:hAnsiTheme="minorEastAsia"/>
          <w:sz w:val="24"/>
        </w:rPr>
        <w:t>过程中的做法和结果如何，</w:t>
      </w:r>
      <w:r>
        <w:rPr>
          <w:rFonts w:hint="eastAsia" w:asciiTheme="minorEastAsia" w:hAnsiTheme="minorEastAsia"/>
          <w:sz w:val="24"/>
          <w:lang w:eastAsia="zh-CN"/>
        </w:rPr>
        <w:t>报价</w:t>
      </w:r>
      <w:r>
        <w:rPr>
          <w:rFonts w:asciiTheme="minorEastAsia" w:hAnsiTheme="minorEastAsia"/>
          <w:sz w:val="24"/>
        </w:rPr>
        <w:t>人自行承担所有与参加</w:t>
      </w:r>
      <w:r>
        <w:rPr>
          <w:rFonts w:hint="eastAsia" w:asciiTheme="minorEastAsia" w:hAnsiTheme="minorEastAsia"/>
          <w:sz w:val="24"/>
          <w:lang w:eastAsia="zh-CN"/>
        </w:rPr>
        <w:t>报价</w:t>
      </w:r>
      <w:r>
        <w:rPr>
          <w:rFonts w:asciiTheme="minorEastAsia" w:hAnsiTheme="minorEastAsia"/>
          <w:sz w:val="24"/>
        </w:rPr>
        <w:t>有关的全部费用。</w:t>
      </w:r>
      <w:r>
        <w:rPr>
          <w:rFonts w:hint="eastAsia" w:asciiTheme="minorEastAsia" w:hAnsiTheme="minorEastAsia"/>
          <w:sz w:val="24"/>
          <w:lang w:eastAsia="zh-CN"/>
        </w:rPr>
        <w:t>竞价</w:t>
      </w:r>
      <w:r>
        <w:rPr>
          <w:rFonts w:asciiTheme="minorEastAsia" w:hAnsiTheme="minorEastAsia"/>
          <w:sz w:val="24"/>
        </w:rPr>
        <w:t>人在任何情况下均无义务和责任承担这些费用。</w:t>
      </w:r>
    </w:p>
    <w:p>
      <w:pPr>
        <w:spacing w:line="500" w:lineRule="exact"/>
        <w:ind w:firstLine="480" w:firstLineChars="200"/>
        <w:rPr>
          <w:rFonts w:asciiTheme="minorEastAsia" w:hAnsiTheme="minorEastAsia"/>
          <w:sz w:val="24"/>
        </w:rPr>
      </w:pPr>
      <w:r>
        <w:rPr>
          <w:rFonts w:asciiTheme="minorEastAsia" w:hAnsiTheme="minorEastAsia"/>
          <w:sz w:val="24"/>
        </w:rPr>
        <w:t>四、</w:t>
      </w:r>
      <w:r>
        <w:rPr>
          <w:rFonts w:hint="eastAsia" w:asciiTheme="minorEastAsia" w:hAnsiTheme="minorEastAsia"/>
          <w:sz w:val="24"/>
          <w:lang w:eastAsia="zh-CN"/>
        </w:rPr>
        <w:t>报价</w:t>
      </w:r>
      <w:r>
        <w:rPr>
          <w:rFonts w:asciiTheme="minorEastAsia" w:hAnsiTheme="minorEastAsia"/>
          <w:sz w:val="24"/>
        </w:rPr>
        <w:t>人应委派全权代表参加此次</w:t>
      </w:r>
      <w:r>
        <w:rPr>
          <w:rFonts w:hint="eastAsia" w:asciiTheme="minorEastAsia" w:hAnsiTheme="minorEastAsia"/>
          <w:sz w:val="24"/>
          <w:lang w:eastAsia="zh-CN"/>
        </w:rPr>
        <w:t>报价</w:t>
      </w:r>
      <w:r>
        <w:rPr>
          <w:rFonts w:asciiTheme="minorEastAsia" w:hAnsiTheme="minorEastAsia"/>
          <w:sz w:val="24"/>
        </w:rPr>
        <w:t>活动并签署</w:t>
      </w:r>
      <w:r>
        <w:rPr>
          <w:rFonts w:hint="eastAsia" w:asciiTheme="minorEastAsia" w:hAnsiTheme="minorEastAsia"/>
          <w:sz w:val="24"/>
          <w:lang w:eastAsia="zh-CN"/>
        </w:rPr>
        <w:t>报价</w:t>
      </w:r>
      <w:r>
        <w:rPr>
          <w:rFonts w:asciiTheme="minorEastAsia" w:hAnsiTheme="minorEastAsia"/>
          <w:sz w:val="24"/>
        </w:rPr>
        <w:t>文件，如果</w:t>
      </w:r>
      <w:r>
        <w:rPr>
          <w:rFonts w:hint="eastAsia" w:asciiTheme="minorEastAsia" w:hAnsiTheme="minorEastAsia"/>
          <w:sz w:val="24"/>
          <w:lang w:eastAsia="zh-CN"/>
        </w:rPr>
        <w:t>报价</w:t>
      </w:r>
      <w:r>
        <w:rPr>
          <w:rFonts w:asciiTheme="minorEastAsia" w:hAnsiTheme="minorEastAsia"/>
          <w:sz w:val="24"/>
        </w:rPr>
        <w:t>人代表不是其法定代表人，须持有法人授权委托书。</w:t>
      </w:r>
    </w:p>
    <w:p>
      <w:pPr>
        <w:spacing w:line="500" w:lineRule="exact"/>
        <w:ind w:firstLine="480" w:firstLineChars="200"/>
        <w:rPr>
          <w:rFonts w:asciiTheme="minorEastAsia" w:hAnsiTheme="minorEastAsia"/>
          <w:sz w:val="24"/>
        </w:rPr>
      </w:pPr>
      <w:r>
        <w:rPr>
          <w:rFonts w:hint="eastAsia" w:asciiTheme="minorEastAsia" w:hAnsiTheme="minorEastAsia"/>
          <w:sz w:val="24"/>
        </w:rPr>
        <w:t>五</w:t>
      </w:r>
      <w:r>
        <w:rPr>
          <w:rFonts w:asciiTheme="minorEastAsia" w:hAnsiTheme="minorEastAsia"/>
          <w:sz w:val="24"/>
        </w:rPr>
        <w:t>、遇突发事件或不可抗力因素，</w:t>
      </w:r>
      <w:r>
        <w:rPr>
          <w:rFonts w:hint="eastAsia" w:asciiTheme="minorEastAsia" w:hAnsiTheme="minorEastAsia"/>
          <w:sz w:val="24"/>
          <w:lang w:eastAsia="zh-CN"/>
        </w:rPr>
        <w:t>竞价</w:t>
      </w:r>
      <w:r>
        <w:rPr>
          <w:rFonts w:asciiTheme="minorEastAsia" w:hAnsiTheme="minorEastAsia"/>
          <w:sz w:val="24"/>
        </w:rPr>
        <w:t>人有权对</w:t>
      </w:r>
      <w:r>
        <w:rPr>
          <w:rFonts w:hint="eastAsia" w:asciiTheme="minorEastAsia" w:hAnsiTheme="minorEastAsia"/>
          <w:sz w:val="24"/>
          <w:lang w:eastAsia="zh-CN"/>
        </w:rPr>
        <w:t>报价</w:t>
      </w:r>
      <w:r>
        <w:rPr>
          <w:rFonts w:asciiTheme="minorEastAsia" w:hAnsiTheme="minorEastAsia"/>
          <w:sz w:val="24"/>
        </w:rPr>
        <w:t>截止时间进行变更</w:t>
      </w:r>
      <w:r>
        <w:rPr>
          <w:rFonts w:hint="eastAsia" w:asciiTheme="minorEastAsia" w:hAnsiTheme="minorEastAsia"/>
          <w:sz w:val="24"/>
        </w:rPr>
        <w:t>，通过发布公告或以手机短信的</w:t>
      </w:r>
      <w:r>
        <w:rPr>
          <w:rFonts w:asciiTheme="minorEastAsia" w:hAnsiTheme="minorEastAsia"/>
          <w:sz w:val="24"/>
        </w:rPr>
        <w:t>方式通知所有</w:t>
      </w:r>
      <w:r>
        <w:rPr>
          <w:rFonts w:hint="eastAsia" w:asciiTheme="minorEastAsia" w:hAnsiTheme="minorEastAsia"/>
          <w:sz w:val="24"/>
          <w:lang w:eastAsia="zh-CN"/>
        </w:rPr>
        <w:t>报价</w:t>
      </w:r>
      <w:r>
        <w:rPr>
          <w:rFonts w:asciiTheme="minorEastAsia" w:hAnsiTheme="minorEastAsia"/>
          <w:sz w:val="24"/>
        </w:rPr>
        <w:t>人。</w:t>
      </w:r>
    </w:p>
    <w:p>
      <w:pPr>
        <w:spacing w:line="500" w:lineRule="exact"/>
        <w:ind w:firstLine="480" w:firstLineChars="200"/>
        <w:rPr>
          <w:rFonts w:asciiTheme="minorEastAsia" w:hAnsiTheme="minorEastAsia"/>
          <w:sz w:val="24"/>
        </w:rPr>
      </w:pPr>
      <w:r>
        <w:rPr>
          <w:rFonts w:hint="eastAsia" w:asciiTheme="minorEastAsia" w:hAnsiTheme="minorEastAsia"/>
          <w:sz w:val="24"/>
        </w:rPr>
        <w:t>六、</w:t>
      </w:r>
      <w:r>
        <w:rPr>
          <w:rFonts w:hint="eastAsia" w:asciiTheme="minorEastAsia" w:hAnsiTheme="minorEastAsia"/>
          <w:sz w:val="24"/>
          <w:lang w:eastAsia="zh-CN"/>
        </w:rPr>
        <w:t>报价</w:t>
      </w:r>
      <w:r>
        <w:rPr>
          <w:rFonts w:asciiTheme="minorEastAsia" w:hAnsiTheme="minorEastAsia"/>
          <w:sz w:val="24"/>
        </w:rPr>
        <w:t>人应仔细阅读</w:t>
      </w:r>
      <w:r>
        <w:rPr>
          <w:rFonts w:hint="eastAsia" w:asciiTheme="minorEastAsia" w:hAnsiTheme="minorEastAsia"/>
          <w:sz w:val="24"/>
          <w:lang w:eastAsia="zh-CN"/>
        </w:rPr>
        <w:t>竞价</w:t>
      </w:r>
      <w:r>
        <w:rPr>
          <w:rFonts w:asciiTheme="minorEastAsia" w:hAnsiTheme="minorEastAsia"/>
          <w:sz w:val="24"/>
        </w:rPr>
        <w:t>文件所有内容，按</w:t>
      </w:r>
      <w:r>
        <w:rPr>
          <w:rFonts w:hint="eastAsia" w:asciiTheme="minorEastAsia" w:hAnsiTheme="minorEastAsia"/>
          <w:sz w:val="24"/>
          <w:lang w:eastAsia="zh-CN"/>
        </w:rPr>
        <w:t>竞价</w:t>
      </w:r>
      <w:r>
        <w:rPr>
          <w:rFonts w:asciiTheme="minorEastAsia" w:hAnsiTheme="minorEastAsia"/>
          <w:sz w:val="24"/>
        </w:rPr>
        <w:t>文件要求编制</w:t>
      </w:r>
      <w:r>
        <w:rPr>
          <w:rFonts w:hint="eastAsia" w:asciiTheme="minorEastAsia" w:hAnsiTheme="minorEastAsia"/>
          <w:sz w:val="24"/>
          <w:lang w:eastAsia="zh-CN"/>
        </w:rPr>
        <w:t>报价</w:t>
      </w:r>
      <w:r>
        <w:rPr>
          <w:rFonts w:asciiTheme="minorEastAsia" w:hAnsiTheme="minorEastAsia"/>
          <w:sz w:val="24"/>
        </w:rPr>
        <w:t>文件，并保证所提供的全部资料的真实性，以使其</w:t>
      </w:r>
      <w:r>
        <w:rPr>
          <w:rFonts w:hint="eastAsia" w:asciiTheme="minorEastAsia" w:hAnsiTheme="minorEastAsia"/>
          <w:sz w:val="24"/>
          <w:lang w:eastAsia="zh-CN"/>
        </w:rPr>
        <w:t>报价</w:t>
      </w:r>
      <w:r>
        <w:rPr>
          <w:rFonts w:asciiTheme="minorEastAsia" w:hAnsiTheme="minorEastAsia"/>
          <w:sz w:val="24"/>
        </w:rPr>
        <w:t>对</w:t>
      </w:r>
      <w:r>
        <w:rPr>
          <w:rFonts w:hint="eastAsia" w:asciiTheme="minorEastAsia" w:hAnsiTheme="minorEastAsia"/>
          <w:sz w:val="24"/>
          <w:lang w:eastAsia="zh-CN"/>
        </w:rPr>
        <w:t>竞价</w:t>
      </w:r>
      <w:r>
        <w:rPr>
          <w:rFonts w:asciiTheme="minorEastAsia" w:hAnsiTheme="minorEastAsia"/>
          <w:sz w:val="24"/>
        </w:rPr>
        <w:t>文件作出实质性的响应，否则，其</w:t>
      </w:r>
      <w:r>
        <w:rPr>
          <w:rFonts w:hint="eastAsia" w:asciiTheme="minorEastAsia" w:hAnsiTheme="minorEastAsia"/>
          <w:sz w:val="24"/>
          <w:lang w:eastAsia="zh-CN"/>
        </w:rPr>
        <w:t>报价</w:t>
      </w:r>
      <w:r>
        <w:rPr>
          <w:rFonts w:asciiTheme="minorEastAsia" w:hAnsiTheme="minorEastAsia"/>
          <w:sz w:val="24"/>
        </w:rPr>
        <w:t>可能被拒绝。</w:t>
      </w:r>
    </w:p>
    <w:p>
      <w:pPr>
        <w:spacing w:line="500" w:lineRule="exact"/>
        <w:ind w:firstLine="482" w:firstLineChars="200"/>
        <w:rPr>
          <w:rFonts w:hint="eastAsia" w:asciiTheme="minorEastAsia" w:hAnsiTheme="minorEastAsia" w:eastAsiaTheme="minorEastAsia"/>
          <w:b/>
          <w:sz w:val="24"/>
          <w:u w:val="single"/>
          <w:lang w:eastAsia="zh-CN"/>
        </w:rPr>
      </w:pPr>
      <w:r>
        <w:rPr>
          <w:rFonts w:hint="eastAsia" w:asciiTheme="minorEastAsia" w:hAnsiTheme="minorEastAsia"/>
          <w:b/>
          <w:sz w:val="24"/>
          <w:u w:val="single"/>
        </w:rPr>
        <w:t>七、</w:t>
      </w:r>
      <w:r>
        <w:rPr>
          <w:rFonts w:hint="eastAsia" w:asciiTheme="minorEastAsia" w:hAnsiTheme="minorEastAsia"/>
          <w:b/>
          <w:sz w:val="24"/>
          <w:u w:val="single"/>
          <w:lang w:eastAsia="zh-CN"/>
        </w:rPr>
        <w:t>本次报价保证金</w:t>
      </w:r>
      <w:r>
        <w:rPr>
          <w:rFonts w:hint="eastAsia" w:asciiTheme="minorEastAsia" w:hAnsiTheme="minorEastAsia"/>
          <w:b/>
          <w:sz w:val="24"/>
          <w:u w:val="single"/>
        </w:rPr>
        <w:t>为</w:t>
      </w:r>
      <w:r>
        <w:rPr>
          <w:rFonts w:hint="eastAsia" w:asciiTheme="minorEastAsia" w:hAnsiTheme="minorEastAsia"/>
          <w:b/>
          <w:color w:val="auto"/>
          <w:sz w:val="24"/>
          <w:u w:val="single"/>
          <w:lang w:eastAsia="zh-CN"/>
        </w:rPr>
        <w:t>壹仟</w:t>
      </w:r>
      <w:r>
        <w:rPr>
          <w:rFonts w:hint="eastAsia" w:asciiTheme="minorEastAsia" w:hAnsiTheme="minorEastAsia"/>
          <w:b/>
          <w:sz w:val="24"/>
          <w:u w:val="single"/>
        </w:rPr>
        <w:t>元整，</w:t>
      </w:r>
      <w:r>
        <w:rPr>
          <w:rFonts w:hint="eastAsia" w:asciiTheme="minorEastAsia" w:hAnsiTheme="minorEastAsia"/>
          <w:b/>
          <w:sz w:val="24"/>
          <w:u w:val="single"/>
          <w:lang w:eastAsia="zh-CN"/>
        </w:rPr>
        <w:t>报价</w:t>
      </w:r>
      <w:r>
        <w:rPr>
          <w:rFonts w:hint="eastAsia" w:asciiTheme="minorEastAsia" w:hAnsiTheme="minorEastAsia"/>
          <w:b/>
          <w:sz w:val="24"/>
          <w:u w:val="single"/>
        </w:rPr>
        <w:t>保证金以现汇形式提交，须从其基本账户转出，在开标前12小时到账以确认其参加</w:t>
      </w:r>
      <w:r>
        <w:rPr>
          <w:rFonts w:hint="eastAsia" w:asciiTheme="minorEastAsia" w:hAnsiTheme="minorEastAsia"/>
          <w:b/>
          <w:sz w:val="24"/>
          <w:u w:val="single"/>
          <w:lang w:eastAsia="zh-CN"/>
        </w:rPr>
        <w:t>报价</w:t>
      </w:r>
      <w:r>
        <w:rPr>
          <w:rFonts w:hint="eastAsia" w:asciiTheme="minorEastAsia" w:hAnsiTheme="minorEastAsia"/>
          <w:b/>
          <w:sz w:val="24"/>
          <w:u w:val="single"/>
        </w:rPr>
        <w:t>，</w:t>
      </w:r>
      <w:r>
        <w:rPr>
          <w:rFonts w:hint="eastAsia" w:asciiTheme="minorEastAsia" w:hAnsiTheme="minorEastAsia"/>
          <w:b/>
          <w:sz w:val="24"/>
          <w:u w:val="single"/>
          <w:lang w:eastAsia="zh-CN"/>
        </w:rPr>
        <w:t>报价</w:t>
      </w:r>
      <w:r>
        <w:rPr>
          <w:rFonts w:hint="eastAsia" w:asciiTheme="minorEastAsia" w:hAnsiTheme="minorEastAsia"/>
          <w:b/>
          <w:sz w:val="24"/>
          <w:u w:val="single"/>
        </w:rPr>
        <w:t>保证金须注明所投</w:t>
      </w:r>
      <w:r>
        <w:rPr>
          <w:rFonts w:hint="eastAsia" w:asciiTheme="minorEastAsia" w:hAnsiTheme="minorEastAsia"/>
          <w:b/>
          <w:sz w:val="24"/>
          <w:u w:val="single"/>
          <w:lang w:eastAsia="zh-CN"/>
        </w:rPr>
        <w:t>竞价</w:t>
      </w:r>
      <w:r>
        <w:rPr>
          <w:rFonts w:hint="eastAsia" w:asciiTheme="minorEastAsia" w:hAnsiTheme="minorEastAsia"/>
          <w:b/>
          <w:sz w:val="24"/>
          <w:u w:val="single"/>
        </w:rPr>
        <w:t>项目。</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收 款 人：</w:t>
      </w:r>
      <w:r>
        <w:rPr>
          <w:rFonts w:hint="eastAsia" w:asciiTheme="minorEastAsia" w:hAnsiTheme="minorEastAsia"/>
          <w:sz w:val="24"/>
          <w:lang w:val="en-US" w:eastAsia="zh-CN"/>
        </w:rPr>
        <w:t>淮北</w:t>
      </w:r>
      <w:r>
        <w:rPr>
          <w:rFonts w:hint="eastAsia" w:asciiTheme="minorEastAsia" w:hAnsiTheme="minorEastAsia"/>
          <w:sz w:val="24"/>
        </w:rPr>
        <w:t>中冶淮海</w:t>
      </w:r>
      <w:r>
        <w:rPr>
          <w:rFonts w:hint="eastAsia" w:asciiTheme="minorEastAsia" w:hAnsiTheme="minorEastAsia"/>
          <w:sz w:val="24"/>
          <w:lang w:val="en-US" w:eastAsia="zh-CN"/>
        </w:rPr>
        <w:t>新型环保建材</w:t>
      </w:r>
      <w:r>
        <w:rPr>
          <w:rFonts w:hint="eastAsia" w:asciiTheme="minorEastAsia" w:hAnsiTheme="minorEastAsia"/>
          <w:sz w:val="24"/>
        </w:rPr>
        <w:t xml:space="preserve">有限公司      </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 xml:space="preserve">开户银行：徽商银行淮北相城支行       </w:t>
      </w:r>
    </w:p>
    <w:p>
      <w:pPr>
        <w:spacing w:line="500" w:lineRule="exact"/>
        <w:ind w:firstLine="480" w:firstLineChars="200"/>
        <w:rPr>
          <w:rFonts w:asciiTheme="minorEastAsia" w:hAnsiTheme="minorEastAsia"/>
          <w:sz w:val="24"/>
        </w:rPr>
      </w:pPr>
      <w:r>
        <w:rPr>
          <w:rFonts w:hint="eastAsia" w:asciiTheme="minorEastAsia" w:hAnsiTheme="minorEastAsia"/>
          <w:sz w:val="24"/>
        </w:rPr>
        <w:t>帐    号</w:t>
      </w:r>
      <w:r>
        <w:rPr>
          <w:rFonts w:hint="eastAsia" w:asciiTheme="minorEastAsia" w:hAnsiTheme="minorEastAsia"/>
          <w:sz w:val="24"/>
          <w:lang w:val="en-US" w:eastAsia="zh-CN"/>
        </w:rPr>
        <w:t>:</w:t>
      </w:r>
      <w:r>
        <w:rPr>
          <w:rFonts w:hint="eastAsia" w:asciiTheme="minorEastAsia" w:hAnsiTheme="minorEastAsia"/>
          <w:sz w:val="24"/>
        </w:rPr>
        <w:t xml:space="preserve"> </w:t>
      </w:r>
      <w:r>
        <w:rPr>
          <w:rFonts w:hint="eastAsia" w:asciiTheme="minorEastAsia" w:hAnsiTheme="minorEastAsia"/>
          <w:sz w:val="24"/>
          <w:lang w:val="en-US" w:eastAsia="zh-CN"/>
        </w:rPr>
        <w:t>2250 0392 2391 0000 02</w:t>
      </w:r>
      <w:r>
        <w:rPr>
          <w:rFonts w:hint="eastAsia" w:asciiTheme="minorEastAsia" w:hAnsiTheme="minorEastAsia"/>
          <w:sz w:val="24"/>
        </w:rPr>
        <w:t xml:space="preserve"> </w:t>
      </w:r>
    </w:p>
    <w:p>
      <w:pPr>
        <w:spacing w:line="500" w:lineRule="exact"/>
        <w:ind w:left="480"/>
        <w:rPr>
          <w:rFonts w:asciiTheme="minorEastAsia" w:hAnsiTheme="minorEastAsia"/>
          <w:sz w:val="24"/>
        </w:rPr>
      </w:pPr>
      <w:r>
        <w:rPr>
          <w:rFonts w:hint="eastAsia" w:asciiTheme="minorEastAsia" w:hAnsiTheme="minorEastAsia"/>
          <w:sz w:val="24"/>
        </w:rPr>
        <w:t>1.未</w:t>
      </w:r>
      <w:r>
        <w:rPr>
          <w:rFonts w:hint="eastAsia" w:asciiTheme="minorEastAsia" w:hAnsiTheme="minorEastAsia"/>
          <w:sz w:val="24"/>
          <w:lang w:eastAsia="zh-CN"/>
        </w:rPr>
        <w:t>中选</w:t>
      </w:r>
      <w:r>
        <w:rPr>
          <w:rFonts w:hint="eastAsia" w:asciiTheme="minorEastAsia" w:hAnsiTheme="minorEastAsia"/>
          <w:sz w:val="24"/>
        </w:rPr>
        <w:t>人</w:t>
      </w:r>
      <w:r>
        <w:rPr>
          <w:rFonts w:hint="eastAsia" w:asciiTheme="minorEastAsia" w:hAnsiTheme="minorEastAsia"/>
          <w:sz w:val="24"/>
          <w:lang w:eastAsia="zh-CN"/>
        </w:rPr>
        <w:t>报价</w:t>
      </w:r>
      <w:r>
        <w:rPr>
          <w:rFonts w:hint="eastAsia" w:asciiTheme="minorEastAsia" w:hAnsiTheme="minorEastAsia"/>
          <w:sz w:val="24"/>
        </w:rPr>
        <w:t>保证金，在</w:t>
      </w:r>
      <w:r>
        <w:rPr>
          <w:rFonts w:hint="eastAsia" w:asciiTheme="minorEastAsia" w:hAnsiTheme="minorEastAsia"/>
          <w:sz w:val="24"/>
          <w:lang w:eastAsia="zh-CN"/>
        </w:rPr>
        <w:t>中选</w:t>
      </w:r>
      <w:r>
        <w:rPr>
          <w:rFonts w:hint="eastAsia" w:asciiTheme="minorEastAsia" w:hAnsiTheme="minorEastAsia"/>
          <w:sz w:val="24"/>
        </w:rPr>
        <w:t>公示结束后七个工作日内不计息全额退还。</w:t>
      </w:r>
    </w:p>
    <w:p>
      <w:pPr>
        <w:pStyle w:val="6"/>
        <w:spacing w:line="500" w:lineRule="exact"/>
        <w:ind w:firstLine="480" w:firstLineChars="200"/>
        <w:rPr>
          <w:rFonts w:hAnsi="宋体"/>
          <w:b/>
          <w:color w:val="000000"/>
          <w:sz w:val="24"/>
          <w:szCs w:val="24"/>
          <w:u w:val="single"/>
        </w:rPr>
      </w:pPr>
      <w:r>
        <w:rPr>
          <w:rFonts w:hint="eastAsia" w:asciiTheme="minorEastAsia" w:hAnsiTheme="minorEastAsia"/>
          <w:sz w:val="24"/>
          <w:u w:val="single"/>
        </w:rPr>
        <w:t>2.</w:t>
      </w:r>
      <w:r>
        <w:rPr>
          <w:rFonts w:hint="eastAsia" w:asciiTheme="minorEastAsia" w:hAnsiTheme="minorEastAsia"/>
          <w:sz w:val="24"/>
          <w:u w:val="single"/>
          <w:lang w:eastAsia="zh-CN"/>
        </w:rPr>
        <w:t>中选</w:t>
      </w:r>
      <w:r>
        <w:rPr>
          <w:rFonts w:hint="eastAsia" w:asciiTheme="minorEastAsia" w:hAnsiTheme="minorEastAsia"/>
          <w:sz w:val="24"/>
          <w:u w:val="single"/>
        </w:rPr>
        <w:t>人</w:t>
      </w:r>
      <w:r>
        <w:rPr>
          <w:rFonts w:hint="eastAsia" w:asciiTheme="minorEastAsia" w:hAnsiTheme="minorEastAsia"/>
          <w:sz w:val="24"/>
          <w:u w:val="single"/>
          <w:lang w:eastAsia="zh-CN"/>
        </w:rPr>
        <w:t>报价</w:t>
      </w:r>
      <w:r>
        <w:rPr>
          <w:rFonts w:hint="eastAsia" w:asciiTheme="minorEastAsia" w:hAnsiTheme="minorEastAsia"/>
          <w:sz w:val="24"/>
          <w:u w:val="single"/>
        </w:rPr>
        <w:t>保证金在分别与</w:t>
      </w:r>
      <w:r>
        <w:rPr>
          <w:rFonts w:hint="eastAsia" w:hAnsi="宋体" w:eastAsia="宋体" w:cs="Courier New"/>
          <w:color w:val="000000"/>
          <w:sz w:val="24"/>
          <w:szCs w:val="24"/>
          <w:u w:val="single"/>
          <w:lang w:eastAsia="zh-CN"/>
        </w:rPr>
        <w:t>淮北中冶淮海新型环保建材有限公司</w:t>
      </w:r>
      <w:r>
        <w:rPr>
          <w:rFonts w:hint="eastAsia" w:hAnsi="宋体"/>
          <w:color w:val="000000"/>
          <w:sz w:val="24"/>
          <w:szCs w:val="24"/>
          <w:u w:val="single"/>
        </w:rPr>
        <w:t>（以下简称中冶淮海公司）签订运输合同</w:t>
      </w:r>
      <w:r>
        <w:rPr>
          <w:rFonts w:hint="eastAsia" w:asciiTheme="minorEastAsia" w:hAnsiTheme="minorEastAsia"/>
          <w:sz w:val="24"/>
          <w:u w:val="single"/>
        </w:rPr>
        <w:t>。</w:t>
      </w:r>
      <w:r>
        <w:rPr>
          <w:rFonts w:hint="eastAsia" w:asciiTheme="minorEastAsia" w:hAnsiTheme="minorEastAsia"/>
          <w:sz w:val="24"/>
          <w:u w:val="single"/>
          <w:lang w:eastAsia="zh-CN"/>
        </w:rPr>
        <w:t>中选</w:t>
      </w:r>
      <w:r>
        <w:rPr>
          <w:rFonts w:hint="eastAsia" w:asciiTheme="minorEastAsia" w:hAnsiTheme="minorEastAsia"/>
          <w:sz w:val="24"/>
          <w:u w:val="single"/>
        </w:rPr>
        <w:t>后不愿或不按规定签订合同的，取消</w:t>
      </w:r>
      <w:r>
        <w:rPr>
          <w:rFonts w:hint="eastAsia" w:asciiTheme="minorEastAsia" w:hAnsiTheme="minorEastAsia"/>
          <w:sz w:val="24"/>
          <w:u w:val="single"/>
          <w:lang w:eastAsia="zh-CN"/>
        </w:rPr>
        <w:t>中选</w:t>
      </w:r>
      <w:r>
        <w:rPr>
          <w:rFonts w:hint="eastAsia" w:asciiTheme="minorEastAsia" w:hAnsiTheme="minorEastAsia"/>
          <w:sz w:val="24"/>
          <w:u w:val="single"/>
        </w:rPr>
        <w:t>资格，全额扣除其</w:t>
      </w:r>
      <w:r>
        <w:rPr>
          <w:rFonts w:hint="eastAsia" w:asciiTheme="minorEastAsia" w:hAnsiTheme="minorEastAsia"/>
          <w:sz w:val="24"/>
          <w:u w:val="single"/>
          <w:lang w:eastAsia="zh-CN"/>
        </w:rPr>
        <w:t>报价</w:t>
      </w:r>
      <w:r>
        <w:rPr>
          <w:rFonts w:hint="eastAsia" w:asciiTheme="minorEastAsia" w:hAnsiTheme="minorEastAsia"/>
          <w:sz w:val="24"/>
          <w:u w:val="single"/>
        </w:rPr>
        <w:t>保证金。</w:t>
      </w:r>
    </w:p>
    <w:p>
      <w:pPr>
        <w:spacing w:line="500" w:lineRule="exact"/>
        <w:ind w:firstLine="480" w:firstLineChars="200"/>
        <w:rPr>
          <w:rFonts w:asciiTheme="minorEastAsia" w:hAnsiTheme="minorEastAsia"/>
          <w:sz w:val="24"/>
        </w:rPr>
      </w:pPr>
      <w:r>
        <w:rPr>
          <w:rFonts w:hint="eastAsia" w:asciiTheme="minorEastAsia" w:hAnsiTheme="minorEastAsia"/>
          <w:sz w:val="24"/>
        </w:rPr>
        <w:t>八</w:t>
      </w:r>
      <w:r>
        <w:rPr>
          <w:rFonts w:asciiTheme="minorEastAsia" w:hAnsiTheme="minorEastAsia"/>
          <w:sz w:val="24"/>
        </w:rPr>
        <w:t>、</w:t>
      </w:r>
      <w:r>
        <w:rPr>
          <w:rFonts w:hint="eastAsia" w:asciiTheme="minorEastAsia" w:hAnsiTheme="minorEastAsia"/>
          <w:sz w:val="24"/>
          <w:lang w:eastAsia="zh-CN"/>
        </w:rPr>
        <w:t>报价</w:t>
      </w:r>
      <w:r>
        <w:rPr>
          <w:rFonts w:asciiTheme="minorEastAsia" w:hAnsiTheme="minorEastAsia"/>
          <w:sz w:val="24"/>
        </w:rPr>
        <w:t>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b/>
          <w:sz w:val="24"/>
        </w:rPr>
      </w:pPr>
      <w:r>
        <w:rPr>
          <w:rFonts w:hint="eastAsia" w:asciiTheme="minorEastAsia" w:hAnsiTheme="minorEastAsia" w:eastAsiaTheme="minorEastAsia" w:cstheme="minorBidi"/>
          <w:kern w:val="2"/>
          <w:sz w:val="24"/>
          <w:szCs w:val="24"/>
          <w:lang w:val="en-US" w:eastAsia="zh-CN" w:bidi="ar-SA"/>
        </w:rPr>
        <w:t>1.报价人根据竞价文件后附《报价文件》要求，报价函及各种资质证明文件必须清晰易辨，不得涂改，否则可能视为无效报价。报价文件不得漏项，如有漏项或不按规定格式编制的报价文件可能视为无效报价。</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报价文件首页须加盖报价人公章，报价表、声明函等须法定代表人或委托代理人签名并加盖单位公章，报价文件中不许有加行、涂改，若有涂改须由签署询价文件的人进行签字；未经密封的报价价文件或传真概不接受。</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3.报价人所提供的设备及资质须完全满足竞价文件提出的技术和使用条件，否则可能造成无效报价。</w:t>
      </w:r>
    </w:p>
    <w:p>
      <w:pPr>
        <w:pStyle w:val="2"/>
        <w:ind w:firstLine="480" w:firstLineChars="200"/>
        <w:rPr>
          <w:rFonts w:hint="eastAsia" w:asciiTheme="minorEastAsia" w:hAnsiTheme="minorEastAsia"/>
          <w:sz w:val="24"/>
          <w:lang w:eastAsia="zh-CN"/>
        </w:rPr>
      </w:pPr>
      <w:r>
        <w:rPr>
          <w:rFonts w:hint="eastAsia" w:asciiTheme="minorEastAsia" w:hAnsiTheme="minorEastAsia"/>
          <w:sz w:val="24"/>
          <w:lang w:val="en-US" w:eastAsia="zh-CN"/>
        </w:rPr>
        <w:t>4.</w:t>
      </w:r>
      <w:r>
        <w:rPr>
          <w:rFonts w:hint="eastAsia" w:asciiTheme="minorEastAsia" w:hAnsiTheme="minorEastAsia"/>
          <w:sz w:val="24"/>
          <w:lang w:eastAsia="zh-CN"/>
        </w:rPr>
        <w:t>报价文件必须装订，一正二副。</w:t>
      </w:r>
    </w:p>
    <w:p>
      <w:pPr>
        <w:spacing w:line="500" w:lineRule="exact"/>
        <w:ind w:firstLine="480" w:firstLineChars="200"/>
        <w:rPr>
          <w:rFonts w:hint="eastAsia" w:asciiTheme="minorEastAsia" w:hAnsiTheme="minorEastAsia"/>
          <w:sz w:val="24"/>
        </w:rPr>
      </w:pPr>
      <w:r>
        <w:rPr>
          <w:rFonts w:hint="eastAsia" w:asciiTheme="minorEastAsia" w:hAnsiTheme="minorEastAsia"/>
          <w:sz w:val="24"/>
          <w:lang w:eastAsia="zh-CN"/>
        </w:rPr>
        <w:t>九</w:t>
      </w:r>
      <w:r>
        <w:rPr>
          <w:rFonts w:hint="eastAsia" w:asciiTheme="minorEastAsia" w:hAnsiTheme="minorEastAsia"/>
          <w:sz w:val="24"/>
        </w:rPr>
        <w:t>、</w:t>
      </w:r>
      <w:r>
        <w:rPr>
          <w:rFonts w:hint="eastAsia" w:asciiTheme="minorEastAsia" w:hAnsiTheme="minorEastAsia"/>
          <w:sz w:val="24"/>
          <w:lang w:eastAsia="zh-CN"/>
        </w:rPr>
        <w:t>竞价</w:t>
      </w:r>
      <w:r>
        <w:rPr>
          <w:rFonts w:hint="eastAsia" w:asciiTheme="minorEastAsia" w:hAnsiTheme="minorEastAsia"/>
          <w:sz w:val="24"/>
        </w:rPr>
        <w:t>事项的联系及时间安排</w:t>
      </w:r>
    </w:p>
    <w:p>
      <w:pPr>
        <w:pStyle w:val="2"/>
        <w:rPr>
          <w:rFonts w:hint="eastAsia"/>
        </w:rPr>
      </w:pPr>
    </w:p>
    <w:p>
      <w:pPr>
        <w:pStyle w:val="27"/>
        <w:ind w:left="0" w:leftChars="0" w:firstLine="960" w:firstLineChars="400"/>
        <w:rPr>
          <w:rFonts w:hint="eastAsia" w:asciiTheme="minorEastAsia" w:hAnsiTheme="minorEastAsia"/>
          <w:sz w:val="24"/>
        </w:rPr>
      </w:pPr>
      <w:r>
        <w:rPr>
          <w:rStyle w:val="32"/>
          <w:rFonts w:hint="eastAsia" w:ascii="宋体" w:hAnsi="宋体" w:cs="宋体"/>
          <w:color w:val="000000"/>
          <w:sz w:val="24"/>
        </w:rPr>
        <w:t>姓</w:t>
      </w:r>
      <w:r>
        <w:rPr>
          <w:rStyle w:val="32"/>
          <w:rFonts w:hint="eastAsia" w:ascii="宋体" w:hAnsi="宋体" w:cs="宋体"/>
          <w:color w:val="000000"/>
          <w:sz w:val="24"/>
          <w:lang w:val="en-US" w:eastAsia="zh-CN"/>
        </w:rPr>
        <w:t xml:space="preserve">  </w:t>
      </w:r>
      <w:r>
        <w:rPr>
          <w:rStyle w:val="32"/>
          <w:rFonts w:hint="eastAsia" w:ascii="宋体" w:hAnsi="宋体" w:cs="宋体"/>
          <w:color w:val="000000"/>
          <w:sz w:val="24"/>
        </w:rPr>
        <w:t>名：</w:t>
      </w:r>
      <w:r>
        <w:rPr>
          <w:rStyle w:val="32"/>
          <w:rFonts w:hint="eastAsia" w:ascii="宋体" w:hAnsi="宋体" w:cs="宋体"/>
          <w:color w:val="000000"/>
          <w:sz w:val="24"/>
          <w:lang w:eastAsia="zh-CN"/>
        </w:rPr>
        <w:t>唐艳</w:t>
      </w:r>
      <w:r>
        <w:rPr>
          <w:rStyle w:val="32"/>
          <w:rFonts w:hint="eastAsia" w:ascii="宋体" w:hAnsi="宋体" w:cs="宋体"/>
          <w:color w:val="000000"/>
          <w:sz w:val="24"/>
          <w:lang w:val="en-US" w:eastAsia="zh-CN"/>
        </w:rPr>
        <w:t xml:space="preserve">   </w:t>
      </w:r>
      <w:r>
        <w:rPr>
          <w:rStyle w:val="32"/>
          <w:rFonts w:hint="eastAsia" w:ascii="宋体" w:hAnsi="宋体" w:cs="宋体"/>
          <w:color w:val="000000"/>
          <w:sz w:val="24"/>
        </w:rPr>
        <w:t xml:space="preserve"> </w:t>
      </w:r>
      <w:r>
        <w:rPr>
          <w:rFonts w:hint="eastAsia" w:ascii="宋体" w:hAnsi="宋体" w:cs="宋体"/>
          <w:color w:val="000000"/>
          <w:sz w:val="24"/>
        </w:rPr>
        <w:t xml:space="preserve"> 电话：</w:t>
      </w:r>
      <w:r>
        <w:rPr>
          <w:rFonts w:hint="eastAsia" w:ascii="宋体" w:hAnsi="宋体" w:cs="宋体"/>
          <w:color w:val="000000"/>
          <w:sz w:val="24"/>
          <w:lang w:val="en-US" w:eastAsia="zh-CN"/>
        </w:rPr>
        <w:t>18262055862</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sz w:val="24"/>
          <w:u w:val="single"/>
          <w:lang w:eastAsia="zh-CN"/>
        </w:rPr>
        <w:t>报价</w:t>
      </w:r>
      <w:r>
        <w:rPr>
          <w:rFonts w:hint="eastAsia" w:asciiTheme="minorEastAsia" w:hAnsiTheme="minorEastAsia"/>
          <w:b/>
          <w:sz w:val="24"/>
          <w:u w:val="single"/>
        </w:rPr>
        <w:t xml:space="preserve">截止时间： </w:t>
      </w:r>
      <w:r>
        <w:rPr>
          <w:rFonts w:hint="eastAsia" w:asciiTheme="minorEastAsia" w:hAnsiTheme="minorEastAsia"/>
          <w:b/>
          <w:color w:val="FF0000"/>
          <w:sz w:val="24"/>
          <w:u w:val="single"/>
        </w:rPr>
        <w:t xml:space="preserve"> </w:t>
      </w:r>
      <w:r>
        <w:rPr>
          <w:rFonts w:hint="eastAsia" w:asciiTheme="minorEastAsia" w:hAnsiTheme="minorEastAsia"/>
          <w:b/>
          <w:color w:val="auto"/>
          <w:sz w:val="24"/>
          <w:u w:val="single"/>
        </w:rPr>
        <w:t>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4</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8</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10</w:t>
      </w:r>
      <w:r>
        <w:rPr>
          <w:rFonts w:hint="eastAsia" w:asciiTheme="minorEastAsia" w:hAnsiTheme="minorEastAsia"/>
          <w:b/>
          <w:color w:val="auto"/>
          <w:sz w:val="24"/>
          <w:u w:val="single"/>
        </w:rPr>
        <w:t>:00</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color w:val="auto"/>
          <w:sz w:val="24"/>
          <w:u w:val="single"/>
          <w:lang w:eastAsia="zh-CN"/>
        </w:rPr>
        <w:t>评</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lang w:eastAsia="zh-CN"/>
        </w:rPr>
        <w:t>选</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时</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间：  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4</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8</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10</w:t>
      </w:r>
      <w:r>
        <w:rPr>
          <w:rFonts w:hint="eastAsia" w:asciiTheme="minorEastAsia" w:hAnsiTheme="minorEastAsia"/>
          <w:b/>
          <w:color w:val="auto"/>
          <w:sz w:val="24"/>
          <w:u w:val="single"/>
        </w:rPr>
        <w:t>:00</w:t>
      </w:r>
    </w:p>
    <w:p>
      <w:pPr>
        <w:spacing w:line="500" w:lineRule="exact"/>
        <w:ind w:firstLine="482" w:firstLineChars="200"/>
        <w:rPr>
          <w:rFonts w:hint="eastAsia" w:asciiTheme="minorEastAsia" w:hAnsiTheme="minorEastAsia" w:eastAsiaTheme="minorEastAsia"/>
          <w:b/>
          <w:sz w:val="24"/>
          <w:lang w:eastAsia="zh-CN"/>
        </w:rPr>
      </w:pPr>
      <w:r>
        <w:rPr>
          <w:rFonts w:hint="eastAsia" w:asciiTheme="minorEastAsia" w:hAnsiTheme="minorEastAsia"/>
          <w:b/>
          <w:sz w:val="24"/>
        </w:rPr>
        <w:t>十、</w:t>
      </w:r>
      <w:r>
        <w:rPr>
          <w:rFonts w:hint="eastAsia" w:asciiTheme="minorEastAsia" w:hAnsiTheme="minorEastAsia"/>
          <w:sz w:val="24"/>
        </w:rPr>
        <w:t>开</w:t>
      </w:r>
      <w:r>
        <w:rPr>
          <w:rFonts w:hint="eastAsia" w:asciiTheme="minorEastAsia" w:hAnsiTheme="minorEastAsia"/>
          <w:sz w:val="24"/>
          <w:lang w:eastAsia="zh-CN"/>
        </w:rPr>
        <w:t>评</w:t>
      </w:r>
      <w:r>
        <w:rPr>
          <w:rFonts w:hint="eastAsia" w:asciiTheme="minorEastAsia" w:hAnsiTheme="minorEastAsia"/>
          <w:sz w:val="24"/>
        </w:rPr>
        <w:t>、评</w:t>
      </w:r>
      <w:r>
        <w:rPr>
          <w:rFonts w:hint="eastAsia" w:asciiTheme="minorEastAsia" w:hAnsiTheme="minorEastAsia"/>
          <w:sz w:val="24"/>
          <w:lang w:eastAsia="zh-CN"/>
        </w:rPr>
        <w:t>选</w:t>
      </w:r>
      <w:r>
        <w:rPr>
          <w:rFonts w:hint="eastAsia" w:asciiTheme="minorEastAsia" w:hAnsiTheme="minorEastAsia"/>
          <w:sz w:val="24"/>
        </w:rPr>
        <w:t>与定</w:t>
      </w:r>
      <w:r>
        <w:rPr>
          <w:rFonts w:hint="eastAsia" w:asciiTheme="minorEastAsia" w:hAnsiTheme="minorEastAsia"/>
          <w:sz w:val="24"/>
          <w:lang w:eastAsia="zh-CN"/>
        </w:rPr>
        <w:t>选</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1.开</w:t>
      </w:r>
      <w:r>
        <w:rPr>
          <w:rFonts w:hint="eastAsia" w:asciiTheme="minorEastAsia" w:hAnsiTheme="minorEastAsia"/>
          <w:sz w:val="24"/>
          <w:lang w:eastAsia="zh-CN"/>
        </w:rPr>
        <w:t>评</w:t>
      </w:r>
    </w:p>
    <w:p>
      <w:pPr>
        <w:spacing w:line="500" w:lineRule="exact"/>
        <w:ind w:firstLine="482" w:firstLineChars="200"/>
        <w:rPr>
          <w:rFonts w:asciiTheme="minorEastAsia" w:hAnsiTheme="minorEastAsia"/>
          <w:b/>
          <w:sz w:val="24"/>
        </w:rPr>
      </w:pPr>
      <w:r>
        <w:rPr>
          <w:rFonts w:hint="eastAsia" w:asciiTheme="minorEastAsia" w:hAnsiTheme="minorEastAsia"/>
          <w:b/>
          <w:sz w:val="24"/>
        </w:rPr>
        <w:t>（1）</w:t>
      </w:r>
      <w:r>
        <w:rPr>
          <w:rFonts w:hint="eastAsia" w:asciiTheme="minorEastAsia" w:hAnsiTheme="minorEastAsia"/>
          <w:b/>
          <w:sz w:val="24"/>
          <w:lang w:eastAsia="zh-CN"/>
        </w:rPr>
        <w:t>竞价</w:t>
      </w:r>
      <w:r>
        <w:rPr>
          <w:rFonts w:hint="eastAsia" w:asciiTheme="minorEastAsia" w:hAnsiTheme="minorEastAsia"/>
          <w:b/>
          <w:sz w:val="24"/>
        </w:rPr>
        <w:t>人</w:t>
      </w:r>
      <w:r>
        <w:rPr>
          <w:rFonts w:asciiTheme="minorEastAsia" w:hAnsiTheme="minorEastAsia"/>
          <w:b/>
          <w:sz w:val="24"/>
        </w:rPr>
        <w:t>在规定的时间和地点</w:t>
      </w:r>
      <w:r>
        <w:rPr>
          <w:rFonts w:hint="eastAsia" w:asciiTheme="minorEastAsia" w:hAnsiTheme="minorEastAsia"/>
          <w:b/>
          <w:sz w:val="24"/>
          <w:lang w:eastAsia="zh-CN"/>
        </w:rPr>
        <w:t>评选</w:t>
      </w:r>
      <w:r>
        <w:rPr>
          <w:rFonts w:hint="eastAsia" w:asciiTheme="minorEastAsia" w:hAnsiTheme="minorEastAsia"/>
          <w:b/>
          <w:sz w:val="24"/>
        </w:rPr>
        <w:t>，</w:t>
      </w:r>
      <w:r>
        <w:rPr>
          <w:rFonts w:hint="eastAsia" w:asciiTheme="minorEastAsia" w:hAnsiTheme="minorEastAsia"/>
          <w:b/>
          <w:sz w:val="24"/>
          <w:lang w:eastAsia="zh-CN"/>
        </w:rPr>
        <w:t>报价</w:t>
      </w:r>
      <w:r>
        <w:rPr>
          <w:rFonts w:hint="eastAsia" w:asciiTheme="minorEastAsia" w:hAnsiTheme="minorEastAsia"/>
          <w:b/>
          <w:sz w:val="24"/>
        </w:rPr>
        <w:t>人无需参加</w:t>
      </w:r>
      <w:r>
        <w:rPr>
          <w:rFonts w:hint="eastAsia" w:asciiTheme="minorEastAsia" w:hAnsiTheme="minorEastAsia"/>
          <w:b/>
          <w:sz w:val="24"/>
          <w:lang w:eastAsia="zh-CN"/>
        </w:rPr>
        <w:t>评选</w:t>
      </w:r>
      <w:r>
        <w:rPr>
          <w:rFonts w:hint="eastAsia" w:asciiTheme="minorEastAsia" w:hAnsiTheme="minorEastAsia"/>
          <w:b/>
          <w:sz w:val="24"/>
        </w:rPr>
        <w:t>会。</w:t>
      </w:r>
    </w:p>
    <w:p>
      <w:pPr>
        <w:spacing w:line="5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lang w:eastAsia="zh-CN"/>
        </w:rPr>
        <w:t>评选</w:t>
      </w:r>
      <w:r>
        <w:rPr>
          <w:rFonts w:hint="eastAsia" w:asciiTheme="minorEastAsia" w:hAnsiTheme="minorEastAsia"/>
          <w:sz w:val="24"/>
        </w:rPr>
        <w:t>时，按</w:t>
      </w:r>
      <w:r>
        <w:rPr>
          <w:rFonts w:hint="eastAsia" w:asciiTheme="minorEastAsia" w:hAnsiTheme="minorEastAsia"/>
          <w:sz w:val="24"/>
          <w:lang w:eastAsia="zh-CN"/>
        </w:rPr>
        <w:t>报价</w:t>
      </w:r>
      <w:r>
        <w:rPr>
          <w:rFonts w:hint="eastAsia" w:asciiTheme="minorEastAsia" w:hAnsiTheme="minorEastAsia"/>
          <w:sz w:val="24"/>
        </w:rPr>
        <w:t>文件递交时间先后顺序，在监督人员的监督下开启</w:t>
      </w:r>
      <w:r>
        <w:rPr>
          <w:rFonts w:hint="eastAsia" w:asciiTheme="minorEastAsia" w:hAnsiTheme="minorEastAsia"/>
          <w:sz w:val="24"/>
          <w:lang w:eastAsia="zh-CN"/>
        </w:rPr>
        <w:t>，</w:t>
      </w:r>
      <w:r>
        <w:rPr>
          <w:rFonts w:hint="eastAsia" w:asciiTheme="minorEastAsia" w:hAnsiTheme="minorEastAsia"/>
          <w:sz w:val="24"/>
        </w:rPr>
        <w:t>当众宣读</w:t>
      </w:r>
      <w:r>
        <w:rPr>
          <w:rFonts w:hint="eastAsia" w:asciiTheme="minorEastAsia" w:hAnsiTheme="minorEastAsia"/>
          <w:sz w:val="24"/>
          <w:lang w:eastAsia="zh-CN"/>
        </w:rPr>
        <w:t>报价</w:t>
      </w:r>
      <w:r>
        <w:rPr>
          <w:rFonts w:hint="eastAsia" w:asciiTheme="minorEastAsia" w:hAnsiTheme="minorEastAsia"/>
          <w:sz w:val="24"/>
        </w:rPr>
        <w:t>人名称、</w:t>
      </w:r>
      <w:r>
        <w:rPr>
          <w:rFonts w:hint="eastAsia" w:asciiTheme="minorEastAsia" w:hAnsiTheme="minorEastAsia"/>
          <w:sz w:val="24"/>
          <w:lang w:eastAsia="zh-CN"/>
        </w:rPr>
        <w:t>报价</w:t>
      </w:r>
      <w:r>
        <w:rPr>
          <w:rFonts w:hint="eastAsia" w:asciiTheme="minorEastAsia" w:hAnsiTheme="minorEastAsia"/>
          <w:sz w:val="24"/>
        </w:rPr>
        <w:t>报价。</w:t>
      </w:r>
    </w:p>
    <w:p>
      <w:pPr>
        <w:spacing w:line="500" w:lineRule="exact"/>
        <w:ind w:firstLine="480" w:firstLineChars="200"/>
        <w:rPr>
          <w:rFonts w:asciiTheme="minorEastAsia" w:hAnsiTheme="minorEastAsia"/>
          <w:sz w:val="24"/>
        </w:rPr>
      </w:pPr>
      <w:r>
        <w:rPr>
          <w:rFonts w:hint="eastAsia" w:asciiTheme="minorEastAsia" w:hAnsiTheme="minorEastAsia"/>
          <w:sz w:val="24"/>
        </w:rPr>
        <w:t>（3）有下列情况之一者为废标：</w:t>
      </w:r>
    </w:p>
    <w:p>
      <w:pPr>
        <w:spacing w:line="500" w:lineRule="exact"/>
        <w:ind w:firstLine="480" w:firstLineChars="200"/>
        <w:rPr>
          <w:rFonts w:asciiTheme="minorEastAsia" w:hAnsiTheme="minorEastAsia"/>
          <w:sz w:val="24"/>
        </w:rPr>
      </w:pPr>
      <w:r>
        <w:rPr>
          <w:rFonts w:hint="eastAsia" w:asciiTheme="minorEastAsia" w:hAnsiTheme="minorEastAsia"/>
          <w:sz w:val="24"/>
        </w:rPr>
        <w:t>①没有按照</w:t>
      </w:r>
      <w:r>
        <w:rPr>
          <w:rFonts w:hint="eastAsia" w:asciiTheme="minorEastAsia" w:hAnsiTheme="minorEastAsia"/>
          <w:sz w:val="24"/>
          <w:lang w:eastAsia="zh-CN"/>
        </w:rPr>
        <w:t>竞价</w:t>
      </w:r>
      <w:r>
        <w:rPr>
          <w:rFonts w:hint="eastAsia" w:asciiTheme="minorEastAsia" w:hAnsiTheme="minorEastAsia"/>
          <w:sz w:val="24"/>
        </w:rPr>
        <w:t>文件要求提交</w:t>
      </w:r>
      <w:r>
        <w:rPr>
          <w:rFonts w:hint="eastAsia" w:asciiTheme="minorEastAsia" w:hAnsiTheme="minorEastAsia"/>
          <w:sz w:val="24"/>
          <w:lang w:eastAsia="zh-CN"/>
        </w:rPr>
        <w:t>报价</w:t>
      </w:r>
      <w:r>
        <w:rPr>
          <w:rFonts w:hint="eastAsia" w:asciiTheme="minorEastAsia" w:hAnsiTheme="minorEastAsia"/>
          <w:sz w:val="24"/>
        </w:rPr>
        <w:t>保证金的；</w:t>
      </w:r>
    </w:p>
    <w:p>
      <w:pPr>
        <w:spacing w:line="500" w:lineRule="exact"/>
        <w:ind w:firstLine="480" w:firstLineChars="200"/>
        <w:rPr>
          <w:rFonts w:asciiTheme="minorEastAsia" w:hAnsiTheme="minorEastAsia"/>
          <w:sz w:val="24"/>
        </w:rPr>
      </w:pPr>
      <w:r>
        <w:rPr>
          <w:rFonts w:hint="eastAsia" w:asciiTheme="minorEastAsia" w:hAnsiTheme="minorEastAsia"/>
          <w:sz w:val="24"/>
        </w:rPr>
        <w:t>②</w:t>
      </w:r>
      <w:r>
        <w:rPr>
          <w:rFonts w:hint="eastAsia" w:asciiTheme="minorEastAsia" w:hAnsiTheme="minorEastAsia"/>
          <w:sz w:val="24"/>
          <w:lang w:eastAsia="zh-CN"/>
        </w:rPr>
        <w:t>报价</w:t>
      </w:r>
      <w:r>
        <w:rPr>
          <w:rFonts w:hint="eastAsia" w:asciiTheme="minorEastAsia" w:hAnsiTheme="minorEastAsia"/>
          <w:sz w:val="24"/>
        </w:rPr>
        <w:t>人不符合国家或者</w:t>
      </w:r>
      <w:r>
        <w:rPr>
          <w:rFonts w:hint="eastAsia" w:asciiTheme="minorEastAsia" w:hAnsiTheme="minorEastAsia"/>
          <w:sz w:val="24"/>
          <w:lang w:eastAsia="zh-CN"/>
        </w:rPr>
        <w:t>竞价</w:t>
      </w:r>
      <w:r>
        <w:rPr>
          <w:rFonts w:hint="eastAsia" w:asciiTheme="minorEastAsia" w:hAnsiTheme="minorEastAsia"/>
          <w:sz w:val="24"/>
        </w:rPr>
        <w:t>文件规定的资格条件的；</w:t>
      </w:r>
    </w:p>
    <w:p>
      <w:pPr>
        <w:spacing w:line="500" w:lineRule="exact"/>
        <w:ind w:firstLine="480" w:firstLineChars="200"/>
        <w:rPr>
          <w:rFonts w:asciiTheme="minorEastAsia" w:hAnsiTheme="minorEastAsia"/>
          <w:sz w:val="24"/>
        </w:rPr>
      </w:pPr>
      <w:r>
        <w:rPr>
          <w:rFonts w:hint="eastAsia" w:asciiTheme="minorEastAsia" w:hAnsiTheme="minorEastAsia"/>
          <w:sz w:val="24"/>
        </w:rPr>
        <w:t>③</w:t>
      </w:r>
      <w:r>
        <w:rPr>
          <w:rFonts w:hint="eastAsia" w:asciiTheme="minorEastAsia" w:hAnsiTheme="minorEastAsia"/>
          <w:sz w:val="24"/>
          <w:lang w:eastAsia="zh-CN"/>
        </w:rPr>
        <w:t>报价</w:t>
      </w:r>
      <w:r>
        <w:rPr>
          <w:rFonts w:hint="eastAsia" w:asciiTheme="minorEastAsia" w:hAnsiTheme="minorEastAsia"/>
          <w:sz w:val="24"/>
        </w:rPr>
        <w:t>人的报价多于一个，且未指定以哪个为准的；</w:t>
      </w:r>
    </w:p>
    <w:p>
      <w:pPr>
        <w:spacing w:line="500" w:lineRule="exact"/>
        <w:ind w:firstLine="480" w:firstLineChars="200"/>
        <w:rPr>
          <w:rFonts w:asciiTheme="minorEastAsia" w:hAnsiTheme="minorEastAsia"/>
          <w:sz w:val="24"/>
        </w:rPr>
      </w:pPr>
      <w:r>
        <w:rPr>
          <w:rFonts w:hint="eastAsia" w:asciiTheme="minorEastAsia" w:hAnsiTheme="minorEastAsia"/>
          <w:sz w:val="24"/>
        </w:rPr>
        <w:t>④</w:t>
      </w:r>
      <w:r>
        <w:rPr>
          <w:rFonts w:hint="eastAsia" w:asciiTheme="minorEastAsia" w:hAnsiTheme="minorEastAsia"/>
          <w:sz w:val="24"/>
          <w:lang w:eastAsia="zh-CN"/>
        </w:rPr>
        <w:t>报价</w:t>
      </w:r>
      <w:r>
        <w:rPr>
          <w:rFonts w:hint="eastAsia" w:asciiTheme="minorEastAsia" w:hAnsiTheme="minorEastAsia"/>
          <w:sz w:val="24"/>
        </w:rPr>
        <w:t>文件未加盖公章及法定代表人或委托代理人签章的；</w:t>
      </w:r>
    </w:p>
    <w:p>
      <w:pPr>
        <w:spacing w:line="500" w:lineRule="exact"/>
        <w:ind w:firstLine="480" w:firstLineChars="200"/>
        <w:rPr>
          <w:rFonts w:asciiTheme="minorEastAsia" w:hAnsiTheme="minorEastAsia"/>
          <w:sz w:val="24"/>
        </w:rPr>
      </w:pPr>
      <w:r>
        <w:rPr>
          <w:rFonts w:hint="eastAsia" w:asciiTheme="minorEastAsia" w:hAnsiTheme="minorEastAsia"/>
          <w:sz w:val="24"/>
        </w:rPr>
        <w:t>⑤</w:t>
      </w:r>
      <w:r>
        <w:rPr>
          <w:rFonts w:hint="eastAsia" w:asciiTheme="minorEastAsia" w:hAnsiTheme="minorEastAsia"/>
          <w:sz w:val="24"/>
          <w:lang w:eastAsia="zh-CN"/>
        </w:rPr>
        <w:t>报价</w:t>
      </w:r>
      <w:r>
        <w:rPr>
          <w:rFonts w:hint="eastAsia" w:asciiTheme="minorEastAsia" w:hAnsiTheme="minorEastAsia"/>
          <w:sz w:val="24"/>
        </w:rPr>
        <w:t>文件未按</w:t>
      </w:r>
      <w:r>
        <w:rPr>
          <w:rFonts w:hint="eastAsia" w:asciiTheme="minorEastAsia" w:hAnsiTheme="minorEastAsia"/>
          <w:sz w:val="24"/>
          <w:lang w:eastAsia="zh-CN"/>
        </w:rPr>
        <w:t>竞价</w:t>
      </w:r>
      <w:r>
        <w:rPr>
          <w:rFonts w:hint="eastAsia" w:asciiTheme="minorEastAsia" w:hAnsiTheme="minorEastAsia"/>
          <w:sz w:val="24"/>
        </w:rPr>
        <w:t>文件规定的格式和要求编制的；</w:t>
      </w:r>
    </w:p>
    <w:p>
      <w:pPr>
        <w:spacing w:line="500" w:lineRule="exact"/>
        <w:ind w:firstLine="480" w:firstLineChars="200"/>
        <w:rPr>
          <w:rFonts w:asciiTheme="minorEastAsia" w:hAnsiTheme="minorEastAsia"/>
          <w:sz w:val="24"/>
        </w:rPr>
      </w:pPr>
      <w:r>
        <w:rPr>
          <w:rFonts w:hint="eastAsia" w:asciiTheme="minorEastAsia" w:hAnsiTheme="minorEastAsia"/>
          <w:sz w:val="24"/>
        </w:rPr>
        <w:t>⑥没有对</w:t>
      </w:r>
      <w:r>
        <w:rPr>
          <w:rFonts w:hint="eastAsia" w:asciiTheme="minorEastAsia" w:hAnsiTheme="minorEastAsia"/>
          <w:sz w:val="24"/>
          <w:lang w:eastAsia="zh-CN"/>
        </w:rPr>
        <w:t>竞价</w:t>
      </w:r>
      <w:r>
        <w:rPr>
          <w:rFonts w:hint="eastAsia" w:asciiTheme="minorEastAsia" w:hAnsiTheme="minorEastAsia"/>
          <w:sz w:val="24"/>
        </w:rPr>
        <w:t>文件提出的要求和条件作出实质性响应的；</w:t>
      </w:r>
    </w:p>
    <w:p>
      <w:pPr>
        <w:spacing w:line="500" w:lineRule="exact"/>
        <w:ind w:firstLine="480" w:firstLineChars="200"/>
        <w:rPr>
          <w:rFonts w:asciiTheme="minorEastAsia" w:hAnsiTheme="minorEastAsia"/>
          <w:sz w:val="24"/>
        </w:rPr>
      </w:pPr>
      <w:r>
        <w:rPr>
          <w:rFonts w:hint="eastAsia" w:asciiTheme="minorEastAsia" w:hAnsiTheme="minorEastAsia"/>
          <w:sz w:val="24"/>
        </w:rPr>
        <w:t>⑦串通</w:t>
      </w:r>
      <w:r>
        <w:rPr>
          <w:rFonts w:hint="eastAsia" w:asciiTheme="minorEastAsia" w:hAnsiTheme="minorEastAsia"/>
          <w:sz w:val="24"/>
          <w:lang w:eastAsia="zh-CN"/>
        </w:rPr>
        <w:t>报价</w:t>
      </w:r>
      <w:r>
        <w:rPr>
          <w:rFonts w:hint="eastAsia" w:asciiTheme="minorEastAsia" w:hAnsiTheme="minorEastAsia"/>
          <w:sz w:val="24"/>
        </w:rPr>
        <w:t>、以行贿手段谋取</w:t>
      </w:r>
      <w:r>
        <w:rPr>
          <w:rFonts w:hint="eastAsia" w:asciiTheme="minorEastAsia" w:hAnsiTheme="minorEastAsia"/>
          <w:sz w:val="24"/>
          <w:lang w:eastAsia="zh-CN"/>
        </w:rPr>
        <w:t>中选</w:t>
      </w:r>
      <w:r>
        <w:rPr>
          <w:rFonts w:hint="eastAsia" w:asciiTheme="minorEastAsia" w:hAnsiTheme="minorEastAsia"/>
          <w:sz w:val="24"/>
        </w:rPr>
        <w:t>、以他人名义或者其他弄虚作假方式</w:t>
      </w:r>
      <w:r>
        <w:rPr>
          <w:rFonts w:hint="eastAsia" w:asciiTheme="minorEastAsia" w:hAnsiTheme="minorEastAsia"/>
          <w:sz w:val="24"/>
          <w:lang w:eastAsia="zh-CN"/>
        </w:rPr>
        <w:t>报价</w:t>
      </w:r>
      <w:r>
        <w:rPr>
          <w:rFonts w:hint="eastAsia" w:asciiTheme="minorEastAsia" w:hAnsiTheme="minorEastAsia"/>
          <w:sz w:val="24"/>
        </w:rPr>
        <w:t>的；</w:t>
      </w:r>
    </w:p>
    <w:p>
      <w:pPr>
        <w:spacing w:line="500" w:lineRule="exact"/>
        <w:ind w:firstLine="480" w:firstLineChars="200"/>
        <w:rPr>
          <w:rFonts w:asciiTheme="minorEastAsia" w:hAnsiTheme="minorEastAsia"/>
          <w:sz w:val="24"/>
        </w:rPr>
      </w:pPr>
      <w:r>
        <w:rPr>
          <w:rFonts w:hint="eastAsia" w:asciiTheme="minorEastAsia" w:hAnsiTheme="minorEastAsia"/>
          <w:sz w:val="24"/>
        </w:rPr>
        <w:t>⑧评审小组一致确认应属于废标的其它严重情况。</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2.评</w:t>
      </w:r>
      <w:r>
        <w:rPr>
          <w:rFonts w:hint="eastAsia" w:asciiTheme="minorEastAsia" w:hAnsiTheme="minorEastAsia"/>
          <w:sz w:val="24"/>
          <w:lang w:eastAsia="zh-CN"/>
        </w:rPr>
        <w:t>选</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评选</w:t>
      </w:r>
      <w:r>
        <w:rPr>
          <w:rFonts w:hint="eastAsia" w:asciiTheme="minorEastAsia" w:hAnsiTheme="minorEastAsia"/>
          <w:sz w:val="24"/>
        </w:rPr>
        <w:t>由</w:t>
      </w:r>
      <w:r>
        <w:rPr>
          <w:rFonts w:hint="eastAsia" w:asciiTheme="minorEastAsia" w:hAnsiTheme="minorEastAsia"/>
          <w:sz w:val="24"/>
          <w:lang w:eastAsia="zh-CN"/>
        </w:rPr>
        <w:t>竞价</w:t>
      </w:r>
      <w:r>
        <w:rPr>
          <w:rFonts w:hint="eastAsia" w:asciiTheme="minorEastAsia" w:hAnsiTheme="minorEastAsia"/>
          <w:sz w:val="24"/>
        </w:rPr>
        <w:t>人组建的评审小组，对符合条件的</w:t>
      </w:r>
      <w:r>
        <w:rPr>
          <w:rFonts w:hint="eastAsia" w:asciiTheme="minorEastAsia" w:hAnsiTheme="minorEastAsia"/>
          <w:sz w:val="24"/>
          <w:lang w:eastAsia="zh-CN"/>
        </w:rPr>
        <w:t>竞价</w:t>
      </w:r>
      <w:r>
        <w:rPr>
          <w:rFonts w:hint="eastAsia" w:asciiTheme="minorEastAsia" w:hAnsiTheme="minorEastAsia"/>
          <w:sz w:val="24"/>
        </w:rPr>
        <w:t>文件进行比较和评价。</w:t>
      </w:r>
    </w:p>
    <w:p>
      <w:pPr>
        <w:spacing w:line="500" w:lineRule="exact"/>
        <w:ind w:firstLine="480" w:firstLineChars="200"/>
        <w:rPr>
          <w:rFonts w:asciiTheme="minorEastAsia" w:hAnsiTheme="minorEastAsia"/>
          <w:sz w:val="24"/>
        </w:rPr>
      </w:pPr>
      <w:r>
        <w:rPr>
          <w:rFonts w:hint="eastAsia" w:asciiTheme="minorEastAsia" w:hAnsiTheme="minorEastAsia"/>
          <w:sz w:val="24"/>
        </w:rPr>
        <w:t>（2）开标后，评审小组将审查</w:t>
      </w:r>
      <w:r>
        <w:rPr>
          <w:rFonts w:hint="eastAsia" w:asciiTheme="minorEastAsia" w:hAnsiTheme="minorEastAsia"/>
          <w:sz w:val="24"/>
          <w:lang w:eastAsia="zh-CN"/>
        </w:rPr>
        <w:t>报价</w:t>
      </w:r>
      <w:r>
        <w:rPr>
          <w:rFonts w:hint="eastAsia" w:asciiTheme="minorEastAsia" w:hAnsiTheme="minorEastAsia"/>
          <w:sz w:val="24"/>
        </w:rPr>
        <w:t>文件是否完整，计算是否错误，文件签署是否正确，</w:t>
      </w:r>
      <w:r>
        <w:rPr>
          <w:rFonts w:hint="eastAsia" w:asciiTheme="minorEastAsia" w:hAnsiTheme="minorEastAsia"/>
          <w:sz w:val="24"/>
          <w:lang w:eastAsia="zh-CN"/>
        </w:rPr>
        <w:t>报价</w:t>
      </w:r>
      <w:r>
        <w:rPr>
          <w:rFonts w:hint="eastAsia" w:asciiTheme="minorEastAsia" w:hAnsiTheme="minorEastAsia"/>
          <w:sz w:val="24"/>
        </w:rPr>
        <w:t>文件是否响应</w:t>
      </w:r>
      <w:r>
        <w:rPr>
          <w:rFonts w:hint="eastAsia" w:asciiTheme="minorEastAsia" w:hAnsiTheme="minorEastAsia"/>
          <w:sz w:val="24"/>
          <w:lang w:eastAsia="zh-CN"/>
        </w:rPr>
        <w:t>竞价</w:t>
      </w:r>
      <w:r>
        <w:rPr>
          <w:rFonts w:hint="eastAsia" w:asciiTheme="minorEastAsia" w:hAnsiTheme="minorEastAsia"/>
          <w:sz w:val="24"/>
        </w:rPr>
        <w:t>文件的要求。</w:t>
      </w:r>
    </w:p>
    <w:p>
      <w:pPr>
        <w:spacing w:line="500" w:lineRule="exact"/>
        <w:ind w:firstLine="480" w:firstLineChars="200"/>
        <w:rPr>
          <w:rFonts w:asciiTheme="minorEastAsia" w:hAnsiTheme="minorEastAsia"/>
          <w:sz w:val="24"/>
        </w:rPr>
      </w:pPr>
      <w:r>
        <w:rPr>
          <w:rFonts w:hint="eastAsia" w:asciiTheme="minorEastAsia" w:hAnsiTheme="minorEastAsia"/>
          <w:sz w:val="24"/>
        </w:rPr>
        <w:t>（3）评审小组严格按照</w:t>
      </w:r>
      <w:r>
        <w:rPr>
          <w:rFonts w:hint="eastAsia" w:asciiTheme="minorEastAsia" w:hAnsiTheme="minorEastAsia"/>
          <w:sz w:val="24"/>
          <w:lang w:eastAsia="zh-CN"/>
        </w:rPr>
        <w:t>竞价</w:t>
      </w:r>
      <w:r>
        <w:rPr>
          <w:rFonts w:hint="eastAsia" w:asciiTheme="minorEastAsia" w:hAnsiTheme="minorEastAsia"/>
          <w:sz w:val="24"/>
        </w:rPr>
        <w:t>文件的要求独立进行评</w:t>
      </w:r>
      <w:r>
        <w:rPr>
          <w:rFonts w:hint="eastAsia" w:asciiTheme="minorEastAsia" w:hAnsiTheme="minorEastAsia"/>
          <w:sz w:val="24"/>
          <w:lang w:eastAsia="zh-CN"/>
        </w:rPr>
        <w:t>选</w:t>
      </w:r>
      <w:r>
        <w:rPr>
          <w:rFonts w:hint="eastAsia" w:asciiTheme="minorEastAsia" w:hAnsiTheme="minorEastAsia"/>
          <w:sz w:val="24"/>
        </w:rPr>
        <w:t>，不按</w:t>
      </w:r>
      <w:r>
        <w:rPr>
          <w:rFonts w:hint="eastAsia" w:asciiTheme="minorEastAsia" w:hAnsiTheme="minorEastAsia"/>
          <w:sz w:val="24"/>
          <w:lang w:eastAsia="zh-CN"/>
        </w:rPr>
        <w:t>竞价</w:t>
      </w:r>
      <w:r>
        <w:rPr>
          <w:rFonts w:hint="eastAsia" w:asciiTheme="minorEastAsia" w:hAnsiTheme="minorEastAsia"/>
          <w:sz w:val="24"/>
        </w:rPr>
        <w:t>文件规定的评</w:t>
      </w:r>
      <w:r>
        <w:rPr>
          <w:rFonts w:hint="eastAsia" w:asciiTheme="minorEastAsia" w:hAnsiTheme="minorEastAsia"/>
          <w:sz w:val="24"/>
          <w:lang w:eastAsia="zh-CN"/>
        </w:rPr>
        <w:t>选</w:t>
      </w:r>
      <w:r>
        <w:rPr>
          <w:rFonts w:hint="eastAsia" w:asciiTheme="minorEastAsia" w:hAnsiTheme="minorEastAsia"/>
          <w:sz w:val="24"/>
        </w:rPr>
        <w:t>办法评</w:t>
      </w:r>
      <w:r>
        <w:rPr>
          <w:rFonts w:hint="eastAsia" w:asciiTheme="minorEastAsia" w:hAnsiTheme="minorEastAsia"/>
          <w:sz w:val="24"/>
          <w:lang w:eastAsia="zh-CN"/>
        </w:rPr>
        <w:t>选</w:t>
      </w:r>
      <w:r>
        <w:rPr>
          <w:rFonts w:hint="eastAsia" w:asciiTheme="minorEastAsia" w:hAnsiTheme="minorEastAsia"/>
          <w:sz w:val="24"/>
        </w:rPr>
        <w:t>的，该评委的评</w:t>
      </w:r>
      <w:r>
        <w:rPr>
          <w:rFonts w:hint="eastAsia" w:asciiTheme="minorEastAsia" w:hAnsiTheme="minorEastAsia"/>
          <w:sz w:val="24"/>
          <w:lang w:eastAsia="zh-CN"/>
        </w:rPr>
        <w:t>选</w:t>
      </w:r>
      <w:r>
        <w:rPr>
          <w:rFonts w:hint="eastAsia" w:asciiTheme="minorEastAsia" w:hAnsiTheme="minorEastAsia"/>
          <w:sz w:val="24"/>
        </w:rPr>
        <w:t>无效。</w:t>
      </w:r>
    </w:p>
    <w:p>
      <w:pPr>
        <w:spacing w:line="500" w:lineRule="exact"/>
        <w:ind w:firstLine="480" w:firstLineChars="200"/>
        <w:rPr>
          <w:rFonts w:asciiTheme="minorEastAsia" w:hAnsiTheme="minorEastAsia"/>
          <w:sz w:val="24"/>
        </w:rPr>
      </w:pPr>
      <w:r>
        <w:rPr>
          <w:rFonts w:hint="eastAsia" w:asciiTheme="minorEastAsia" w:hAnsiTheme="minorEastAsia"/>
          <w:sz w:val="24"/>
        </w:rPr>
        <w:t>（4）</w:t>
      </w:r>
      <w:r>
        <w:rPr>
          <w:rFonts w:asciiTheme="minorEastAsia" w:hAnsiTheme="minorEastAsia"/>
          <w:sz w:val="24"/>
        </w:rPr>
        <w:t>若</w:t>
      </w:r>
      <w:r>
        <w:rPr>
          <w:rFonts w:hint="eastAsia" w:asciiTheme="minorEastAsia" w:hAnsiTheme="minorEastAsia"/>
          <w:sz w:val="24"/>
        </w:rPr>
        <w:t>评审</w:t>
      </w:r>
      <w:r>
        <w:rPr>
          <w:rFonts w:asciiTheme="minorEastAsia" w:hAnsiTheme="minorEastAsia"/>
          <w:sz w:val="24"/>
        </w:rPr>
        <w:t>小组成员间对</w:t>
      </w:r>
      <w:r>
        <w:rPr>
          <w:rFonts w:hint="eastAsia" w:asciiTheme="minorEastAsia" w:hAnsiTheme="minorEastAsia"/>
          <w:sz w:val="24"/>
          <w:lang w:eastAsia="zh-CN"/>
        </w:rPr>
        <w:t>竞价</w:t>
      </w:r>
      <w:r>
        <w:rPr>
          <w:rFonts w:asciiTheme="minorEastAsia" w:hAnsiTheme="minorEastAsia"/>
          <w:sz w:val="24"/>
        </w:rPr>
        <w:t>文件理解有歧议，由</w:t>
      </w:r>
      <w:r>
        <w:rPr>
          <w:rFonts w:hint="eastAsia" w:asciiTheme="minorEastAsia" w:hAnsiTheme="minorEastAsia"/>
          <w:sz w:val="24"/>
        </w:rPr>
        <w:t>评审</w:t>
      </w:r>
      <w:r>
        <w:rPr>
          <w:rFonts w:asciiTheme="minorEastAsia" w:hAnsiTheme="minorEastAsia"/>
          <w:sz w:val="24"/>
        </w:rPr>
        <w:t>小组采取合议或投票，按少数服从多数的原则确定对</w:t>
      </w:r>
      <w:r>
        <w:rPr>
          <w:rFonts w:hint="eastAsia" w:asciiTheme="minorEastAsia" w:hAnsiTheme="minorEastAsia"/>
          <w:sz w:val="24"/>
          <w:lang w:eastAsia="zh-CN"/>
        </w:rPr>
        <w:t>竞价</w:t>
      </w:r>
      <w:r>
        <w:rPr>
          <w:rFonts w:asciiTheme="minorEastAsia" w:hAnsiTheme="minorEastAsia"/>
          <w:sz w:val="24"/>
        </w:rPr>
        <w:t>文件的理解，并将结果记入评</w:t>
      </w:r>
      <w:r>
        <w:rPr>
          <w:rFonts w:hint="eastAsia" w:asciiTheme="minorEastAsia" w:hAnsiTheme="minorEastAsia"/>
          <w:sz w:val="24"/>
          <w:lang w:eastAsia="zh-CN"/>
        </w:rPr>
        <w:t>选</w:t>
      </w:r>
      <w:r>
        <w:rPr>
          <w:rFonts w:asciiTheme="minorEastAsia" w:hAnsiTheme="minorEastAsia"/>
          <w:sz w:val="24"/>
        </w:rPr>
        <w:t>报告，但不得修改</w:t>
      </w:r>
      <w:r>
        <w:rPr>
          <w:rFonts w:hint="eastAsia" w:asciiTheme="minorEastAsia" w:hAnsiTheme="minorEastAsia"/>
          <w:sz w:val="24"/>
          <w:lang w:eastAsia="zh-CN"/>
        </w:rPr>
        <w:t>竞价</w:t>
      </w:r>
      <w:r>
        <w:rPr>
          <w:rFonts w:asciiTheme="minorEastAsia" w:hAnsiTheme="minorEastAsia"/>
          <w:sz w:val="24"/>
        </w:rPr>
        <w:t>文件。</w:t>
      </w:r>
    </w:p>
    <w:p>
      <w:pPr>
        <w:spacing w:line="5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lang w:eastAsia="zh-CN"/>
        </w:rPr>
        <w:t>评选</w:t>
      </w:r>
      <w:r>
        <w:rPr>
          <w:rFonts w:hint="eastAsia" w:asciiTheme="minorEastAsia" w:hAnsiTheme="minorEastAsia"/>
          <w:sz w:val="24"/>
        </w:rPr>
        <w:t>的依据是</w:t>
      </w:r>
      <w:r>
        <w:rPr>
          <w:rFonts w:hint="eastAsia" w:asciiTheme="minorEastAsia" w:hAnsiTheme="minorEastAsia"/>
          <w:sz w:val="24"/>
          <w:lang w:eastAsia="zh-CN"/>
        </w:rPr>
        <w:t>竞价</w:t>
      </w:r>
      <w:r>
        <w:rPr>
          <w:rFonts w:hint="eastAsia" w:asciiTheme="minorEastAsia" w:hAnsiTheme="minorEastAsia"/>
          <w:sz w:val="24"/>
        </w:rPr>
        <w:t>文件和</w:t>
      </w:r>
      <w:r>
        <w:rPr>
          <w:rFonts w:hint="eastAsia" w:asciiTheme="minorEastAsia" w:hAnsiTheme="minorEastAsia"/>
          <w:sz w:val="24"/>
          <w:lang w:eastAsia="zh-CN"/>
        </w:rPr>
        <w:t>报价</w:t>
      </w:r>
      <w:r>
        <w:rPr>
          <w:rFonts w:hint="eastAsia" w:asciiTheme="minorEastAsia" w:hAnsiTheme="minorEastAsia"/>
          <w:sz w:val="24"/>
        </w:rPr>
        <w:t>文件，评审小组判断</w:t>
      </w:r>
      <w:r>
        <w:rPr>
          <w:rFonts w:hint="eastAsia" w:asciiTheme="minorEastAsia" w:hAnsiTheme="minorEastAsia"/>
          <w:sz w:val="24"/>
          <w:lang w:eastAsia="zh-CN"/>
        </w:rPr>
        <w:t>报价</w:t>
      </w:r>
      <w:r>
        <w:rPr>
          <w:rFonts w:hint="eastAsia" w:asciiTheme="minorEastAsia" w:hAnsiTheme="minorEastAsia"/>
          <w:sz w:val="24"/>
        </w:rPr>
        <w:t>文件的响应性仅基于</w:t>
      </w:r>
      <w:r>
        <w:rPr>
          <w:rFonts w:hint="eastAsia" w:asciiTheme="minorEastAsia" w:hAnsiTheme="minorEastAsia"/>
          <w:sz w:val="24"/>
          <w:lang w:eastAsia="zh-CN"/>
        </w:rPr>
        <w:t>报价</w:t>
      </w:r>
      <w:r>
        <w:rPr>
          <w:rFonts w:hint="eastAsia" w:asciiTheme="minorEastAsia" w:hAnsiTheme="minorEastAsia"/>
          <w:sz w:val="24"/>
        </w:rPr>
        <w:t>文件本身而不靠外部证据。</w:t>
      </w:r>
      <w:r>
        <w:rPr>
          <w:rFonts w:asciiTheme="minorEastAsia" w:hAnsiTheme="minorEastAsia"/>
          <w:sz w:val="24"/>
        </w:rPr>
        <w:t>但</w:t>
      </w:r>
      <w:r>
        <w:rPr>
          <w:rFonts w:hint="eastAsia" w:asciiTheme="minorEastAsia" w:hAnsiTheme="minorEastAsia"/>
          <w:sz w:val="24"/>
          <w:lang w:eastAsia="zh-CN"/>
        </w:rPr>
        <w:t>报价</w:t>
      </w:r>
      <w:r>
        <w:rPr>
          <w:rFonts w:asciiTheme="minorEastAsia" w:hAnsiTheme="minorEastAsia"/>
          <w:sz w:val="24"/>
        </w:rPr>
        <w:t>有不真实、不正确的内容时除外。</w:t>
      </w:r>
    </w:p>
    <w:p>
      <w:pPr>
        <w:spacing w:line="500" w:lineRule="exact"/>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lang w:eastAsia="zh-CN"/>
        </w:rPr>
        <w:t>评选</w:t>
      </w:r>
      <w:r>
        <w:rPr>
          <w:rFonts w:hint="eastAsia" w:asciiTheme="minorEastAsia" w:hAnsiTheme="minorEastAsia"/>
          <w:sz w:val="24"/>
        </w:rPr>
        <w:t>小组一致认为本次</w:t>
      </w:r>
      <w:r>
        <w:rPr>
          <w:rFonts w:hint="eastAsia" w:asciiTheme="minorEastAsia" w:hAnsiTheme="minorEastAsia"/>
          <w:sz w:val="24"/>
          <w:lang w:eastAsia="zh-CN"/>
        </w:rPr>
        <w:t>竞价</w:t>
      </w:r>
      <w:r>
        <w:rPr>
          <w:rFonts w:hint="eastAsia" w:asciiTheme="minorEastAsia" w:hAnsiTheme="minorEastAsia"/>
          <w:sz w:val="24"/>
        </w:rPr>
        <w:t>无效需要重新</w:t>
      </w:r>
      <w:r>
        <w:rPr>
          <w:rFonts w:hint="eastAsia" w:asciiTheme="minorEastAsia" w:hAnsiTheme="minorEastAsia"/>
          <w:sz w:val="24"/>
          <w:lang w:eastAsia="zh-CN"/>
        </w:rPr>
        <w:t>竞价</w:t>
      </w:r>
      <w:r>
        <w:rPr>
          <w:rFonts w:hint="eastAsia" w:asciiTheme="minorEastAsia" w:hAnsiTheme="minorEastAsia"/>
          <w:sz w:val="24"/>
        </w:rPr>
        <w:t>的，</w:t>
      </w:r>
      <w:r>
        <w:rPr>
          <w:rFonts w:hint="eastAsia" w:asciiTheme="minorEastAsia" w:hAnsiTheme="minorEastAsia"/>
          <w:sz w:val="24"/>
          <w:lang w:eastAsia="zh-CN"/>
        </w:rPr>
        <w:t>竞价</w:t>
      </w:r>
      <w:r>
        <w:rPr>
          <w:rFonts w:hint="eastAsia" w:asciiTheme="minorEastAsia" w:hAnsiTheme="minorEastAsia"/>
          <w:sz w:val="24"/>
        </w:rPr>
        <w:t>人应依法重新</w:t>
      </w:r>
      <w:r>
        <w:rPr>
          <w:rFonts w:hint="eastAsia" w:asciiTheme="minorEastAsia" w:hAnsiTheme="minorEastAsia"/>
          <w:sz w:val="24"/>
          <w:lang w:eastAsia="zh-CN"/>
        </w:rPr>
        <w:t>竞价</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（7）根据</w:t>
      </w:r>
      <w:r>
        <w:rPr>
          <w:rFonts w:hint="eastAsia" w:asciiTheme="minorEastAsia" w:hAnsiTheme="minorEastAsia"/>
          <w:sz w:val="24"/>
          <w:lang w:eastAsia="zh-CN"/>
        </w:rPr>
        <w:t>评选</w:t>
      </w:r>
      <w:r>
        <w:rPr>
          <w:rFonts w:hint="eastAsia" w:asciiTheme="minorEastAsia" w:hAnsiTheme="minorEastAsia"/>
          <w:sz w:val="24"/>
        </w:rPr>
        <w:t>报告，原则上确定</w:t>
      </w:r>
      <w:r>
        <w:rPr>
          <w:rFonts w:hint="eastAsia" w:asciiTheme="minorEastAsia" w:hAnsiTheme="minorEastAsia"/>
          <w:sz w:val="24"/>
          <w:lang w:val="en-US" w:eastAsia="zh-CN"/>
        </w:rPr>
        <w:t>2家</w:t>
      </w:r>
      <w:r>
        <w:rPr>
          <w:rFonts w:hint="eastAsia" w:asciiTheme="minorEastAsia" w:hAnsiTheme="minorEastAsia"/>
          <w:sz w:val="24"/>
          <w:lang w:eastAsia="zh-CN"/>
        </w:rPr>
        <w:t>中选</w:t>
      </w:r>
      <w:r>
        <w:rPr>
          <w:rFonts w:hint="eastAsia" w:asciiTheme="minorEastAsia" w:hAnsiTheme="minorEastAsia"/>
          <w:sz w:val="24"/>
        </w:rPr>
        <w:t>单位并发出</w:t>
      </w:r>
      <w:r>
        <w:rPr>
          <w:rFonts w:hint="eastAsia" w:asciiTheme="minorEastAsia" w:hAnsiTheme="minorEastAsia"/>
          <w:sz w:val="24"/>
          <w:lang w:eastAsia="zh-CN"/>
        </w:rPr>
        <w:t>中选</w:t>
      </w:r>
      <w:r>
        <w:rPr>
          <w:rFonts w:hint="eastAsia" w:asciiTheme="minorEastAsia" w:hAnsiTheme="minorEastAsia"/>
          <w:sz w:val="24"/>
        </w:rPr>
        <w:t>通知书。</w:t>
      </w:r>
      <w:r>
        <w:rPr>
          <w:rFonts w:hint="eastAsia" w:asciiTheme="minorEastAsia" w:hAnsiTheme="minorEastAsia"/>
          <w:sz w:val="24"/>
          <w:lang w:eastAsia="zh-CN"/>
        </w:rPr>
        <w:t>中选</w:t>
      </w:r>
      <w:r>
        <w:rPr>
          <w:rFonts w:hint="eastAsia" w:asciiTheme="minorEastAsia" w:hAnsiTheme="minorEastAsia"/>
          <w:sz w:val="24"/>
        </w:rPr>
        <w:t>单位放弃</w:t>
      </w:r>
      <w:r>
        <w:rPr>
          <w:rFonts w:hint="eastAsia" w:asciiTheme="minorEastAsia" w:hAnsiTheme="minorEastAsia"/>
          <w:sz w:val="24"/>
          <w:lang w:eastAsia="zh-CN"/>
        </w:rPr>
        <w:t>中选</w:t>
      </w:r>
      <w:r>
        <w:rPr>
          <w:rFonts w:hint="eastAsia" w:asciiTheme="minorEastAsia" w:hAnsiTheme="minorEastAsia"/>
          <w:sz w:val="24"/>
        </w:rPr>
        <w:t>或</w:t>
      </w:r>
      <w:r>
        <w:rPr>
          <w:rFonts w:hint="eastAsia" w:asciiTheme="minorEastAsia" w:hAnsiTheme="minorEastAsia"/>
          <w:sz w:val="24"/>
          <w:lang w:eastAsia="zh-CN"/>
        </w:rPr>
        <w:t>中选</w:t>
      </w:r>
      <w:r>
        <w:rPr>
          <w:rFonts w:hint="eastAsia" w:asciiTheme="minorEastAsia" w:hAnsiTheme="minorEastAsia"/>
          <w:sz w:val="24"/>
        </w:rPr>
        <w:t>后发现</w:t>
      </w:r>
      <w:r>
        <w:rPr>
          <w:rFonts w:hint="eastAsia" w:asciiTheme="minorEastAsia" w:hAnsiTheme="minorEastAsia"/>
          <w:sz w:val="24"/>
          <w:lang w:eastAsia="zh-CN"/>
        </w:rPr>
        <w:t>中选</w:t>
      </w:r>
      <w:r>
        <w:rPr>
          <w:rFonts w:hint="eastAsia" w:asciiTheme="minorEastAsia" w:hAnsiTheme="minorEastAsia"/>
          <w:sz w:val="24"/>
        </w:rPr>
        <w:t>单位弄虚作假等原因满足不了要求时，</w:t>
      </w:r>
      <w:r>
        <w:rPr>
          <w:rFonts w:hint="eastAsia" w:asciiTheme="minorEastAsia" w:hAnsiTheme="minorEastAsia"/>
          <w:sz w:val="24"/>
          <w:lang w:eastAsia="zh-CN"/>
        </w:rPr>
        <w:t>竞价</w:t>
      </w:r>
      <w:r>
        <w:rPr>
          <w:rFonts w:hint="eastAsia" w:asciiTheme="minorEastAsia" w:hAnsiTheme="minorEastAsia"/>
          <w:sz w:val="24"/>
        </w:rPr>
        <w:t>人可以依序确定其他</w:t>
      </w:r>
      <w:r>
        <w:rPr>
          <w:rFonts w:hint="eastAsia" w:asciiTheme="minorEastAsia" w:hAnsiTheme="minorEastAsia"/>
          <w:sz w:val="24"/>
          <w:lang w:eastAsia="zh-CN"/>
        </w:rPr>
        <w:t>中选</w:t>
      </w:r>
      <w:r>
        <w:rPr>
          <w:rFonts w:hint="eastAsia" w:asciiTheme="minorEastAsia" w:hAnsiTheme="minorEastAsia"/>
          <w:sz w:val="24"/>
        </w:rPr>
        <w:t>候选人为</w:t>
      </w:r>
      <w:r>
        <w:rPr>
          <w:rFonts w:hint="eastAsia" w:asciiTheme="minorEastAsia" w:hAnsiTheme="minorEastAsia"/>
          <w:sz w:val="24"/>
          <w:lang w:eastAsia="zh-CN"/>
        </w:rPr>
        <w:t>中选</w:t>
      </w:r>
      <w:r>
        <w:rPr>
          <w:rFonts w:hint="eastAsia" w:asciiTheme="minorEastAsia" w:hAnsiTheme="minorEastAsia"/>
          <w:sz w:val="24"/>
        </w:rPr>
        <w:t>人或重新</w:t>
      </w:r>
      <w:r>
        <w:rPr>
          <w:rFonts w:hint="eastAsia" w:asciiTheme="minorEastAsia" w:hAnsiTheme="minorEastAsia"/>
          <w:sz w:val="24"/>
          <w:lang w:eastAsia="zh-CN"/>
        </w:rPr>
        <w:t>竞价</w:t>
      </w:r>
      <w:r>
        <w:rPr>
          <w:rFonts w:hint="eastAsia" w:asciiTheme="minorEastAsia" w:hAnsiTheme="minorEastAsia"/>
          <w:sz w:val="24"/>
        </w:rPr>
        <w:t>。</w:t>
      </w:r>
    </w:p>
    <w:p>
      <w:pPr>
        <w:spacing w:line="500" w:lineRule="exact"/>
        <w:ind w:firstLine="480" w:firstLineChars="200"/>
        <w:rPr>
          <w:rFonts w:asciiTheme="minorEastAsia" w:hAnsiTheme="minorEastAsia"/>
          <w:sz w:val="24"/>
          <w:u w:val="single"/>
        </w:rPr>
      </w:pPr>
      <w:r>
        <w:rPr>
          <w:rFonts w:hint="eastAsia" w:asciiTheme="minorEastAsia" w:hAnsiTheme="minorEastAsia"/>
          <w:sz w:val="24"/>
          <w:u w:val="single"/>
        </w:rPr>
        <w:t>（8）</w:t>
      </w:r>
      <w:r>
        <w:rPr>
          <w:rFonts w:hint="eastAsia" w:asciiTheme="minorEastAsia" w:hAnsiTheme="minorEastAsia"/>
          <w:sz w:val="24"/>
          <w:u w:val="single"/>
          <w:lang w:eastAsia="zh-CN"/>
        </w:rPr>
        <w:t>报价</w:t>
      </w:r>
      <w:r>
        <w:rPr>
          <w:rFonts w:asciiTheme="minorEastAsia" w:hAnsiTheme="minorEastAsia"/>
          <w:sz w:val="24"/>
          <w:u w:val="single"/>
        </w:rPr>
        <w:t>文件的审查、评估</w:t>
      </w:r>
      <w:r>
        <w:rPr>
          <w:rFonts w:hint="eastAsia" w:asciiTheme="minorEastAsia" w:hAnsiTheme="minorEastAsia"/>
          <w:sz w:val="24"/>
          <w:u w:val="single"/>
        </w:rPr>
        <w:t>、</w:t>
      </w:r>
      <w:r>
        <w:rPr>
          <w:rFonts w:asciiTheme="minorEastAsia" w:hAnsiTheme="minorEastAsia"/>
          <w:sz w:val="24"/>
          <w:u w:val="single"/>
        </w:rPr>
        <w:t>比较及有关授予合同的意向等一切情况都不得透露给任一</w:t>
      </w:r>
      <w:r>
        <w:rPr>
          <w:rFonts w:hint="eastAsia" w:asciiTheme="minorEastAsia" w:hAnsiTheme="minorEastAsia"/>
          <w:sz w:val="24"/>
          <w:u w:val="single"/>
          <w:lang w:eastAsia="zh-CN"/>
        </w:rPr>
        <w:t>报价</w:t>
      </w:r>
      <w:r>
        <w:rPr>
          <w:rFonts w:asciiTheme="minorEastAsia" w:hAnsiTheme="minorEastAsia"/>
          <w:sz w:val="24"/>
          <w:u w:val="single"/>
        </w:rPr>
        <w:t>人和与上述</w:t>
      </w:r>
      <w:r>
        <w:rPr>
          <w:rFonts w:hint="eastAsia" w:asciiTheme="minorEastAsia" w:hAnsiTheme="minorEastAsia"/>
          <w:sz w:val="24"/>
          <w:u w:val="single"/>
          <w:lang w:eastAsia="zh-CN"/>
        </w:rPr>
        <w:t>评选</w:t>
      </w:r>
      <w:r>
        <w:rPr>
          <w:rFonts w:asciiTheme="minorEastAsia" w:hAnsiTheme="minorEastAsia"/>
          <w:sz w:val="24"/>
          <w:u w:val="single"/>
        </w:rPr>
        <w:t>工作无关的人员</w:t>
      </w:r>
      <w:r>
        <w:rPr>
          <w:rFonts w:hint="eastAsia" w:asciiTheme="minorEastAsia" w:hAnsiTheme="minorEastAsia"/>
          <w:sz w:val="24"/>
          <w:u w:val="single"/>
        </w:rPr>
        <w:t>，</w:t>
      </w:r>
      <w:r>
        <w:rPr>
          <w:rFonts w:asciiTheme="minorEastAsia" w:hAnsiTheme="minorEastAsia"/>
          <w:sz w:val="24"/>
          <w:u w:val="single"/>
        </w:rPr>
        <w:t>由此造成后果的承担法律责任。</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3.</w:t>
      </w:r>
      <w:r>
        <w:rPr>
          <w:rFonts w:hint="eastAsia" w:asciiTheme="minorEastAsia" w:hAnsiTheme="minorEastAsia"/>
          <w:sz w:val="24"/>
          <w:lang w:eastAsia="zh-CN"/>
        </w:rPr>
        <w:t>定选</w:t>
      </w:r>
    </w:p>
    <w:p>
      <w:pPr>
        <w:adjustRightInd w:val="0"/>
        <w:snapToGrid w:val="0"/>
        <w:spacing w:line="500" w:lineRule="exact"/>
        <w:ind w:firstLine="480" w:firstLineChars="200"/>
        <w:rPr>
          <w:rFonts w:asciiTheme="minorEastAsia" w:hAnsiTheme="minorEastAsia"/>
          <w:color w:val="FF0000"/>
          <w:sz w:val="24"/>
          <w:highlight w:val="none"/>
          <w:u w:val="single"/>
        </w:rPr>
      </w:pPr>
      <w:r>
        <w:rPr>
          <w:rFonts w:hint="eastAsia" w:asciiTheme="minorEastAsia" w:hAnsiTheme="minorEastAsia"/>
          <w:color w:val="FF0000"/>
          <w:sz w:val="24"/>
          <w:highlight w:val="none"/>
          <w:u w:val="single"/>
        </w:rPr>
        <w:t>（1）本次</w:t>
      </w:r>
      <w:r>
        <w:rPr>
          <w:rFonts w:hint="eastAsia" w:asciiTheme="minorEastAsia" w:hAnsiTheme="minorEastAsia"/>
          <w:color w:val="FF0000"/>
          <w:sz w:val="24"/>
          <w:highlight w:val="none"/>
          <w:u w:val="single"/>
          <w:lang w:eastAsia="zh-CN"/>
        </w:rPr>
        <w:t>竞价</w:t>
      </w:r>
      <w:r>
        <w:rPr>
          <w:rFonts w:hint="eastAsia" w:asciiTheme="minorEastAsia" w:hAnsiTheme="minorEastAsia"/>
          <w:color w:val="FF0000"/>
          <w:sz w:val="24"/>
          <w:highlight w:val="none"/>
          <w:u w:val="single"/>
        </w:rPr>
        <w:t>在通过审查、有效的</w:t>
      </w:r>
      <w:r>
        <w:rPr>
          <w:rFonts w:hint="eastAsia" w:asciiTheme="minorEastAsia" w:hAnsiTheme="minorEastAsia"/>
          <w:color w:val="FF0000"/>
          <w:sz w:val="24"/>
          <w:highlight w:val="none"/>
          <w:u w:val="single"/>
          <w:lang w:eastAsia="zh-CN"/>
        </w:rPr>
        <w:t>报价</w:t>
      </w:r>
      <w:r>
        <w:rPr>
          <w:rFonts w:hint="eastAsia" w:asciiTheme="minorEastAsia" w:hAnsiTheme="minorEastAsia"/>
          <w:color w:val="FF0000"/>
          <w:sz w:val="24"/>
          <w:highlight w:val="none"/>
          <w:u w:val="single"/>
        </w:rPr>
        <w:t>文件中，</w:t>
      </w:r>
      <w:r>
        <w:rPr>
          <w:rFonts w:hint="eastAsia" w:asciiTheme="minorEastAsia" w:hAnsiTheme="minorEastAsia"/>
          <w:color w:val="FF0000"/>
          <w:sz w:val="24"/>
          <w:highlight w:val="none"/>
          <w:u w:val="single"/>
          <w:lang w:eastAsia="zh-CN"/>
        </w:rPr>
        <w:t>中选单位</w:t>
      </w:r>
      <w:r>
        <w:rPr>
          <w:rFonts w:hint="eastAsia" w:asciiTheme="minorEastAsia" w:hAnsiTheme="minorEastAsia"/>
          <w:color w:val="FF0000"/>
          <w:sz w:val="24"/>
          <w:u w:val="single"/>
        </w:rPr>
        <w:t>确定</w:t>
      </w:r>
      <w:r>
        <w:rPr>
          <w:rFonts w:hint="eastAsia" w:asciiTheme="minorEastAsia" w:hAnsiTheme="minorEastAsia"/>
          <w:color w:val="FF0000"/>
          <w:sz w:val="24"/>
          <w:u w:val="single"/>
          <w:lang w:eastAsia="zh-CN"/>
        </w:rPr>
        <w:t>为</w:t>
      </w:r>
      <w:r>
        <w:rPr>
          <w:rFonts w:hint="eastAsia" w:asciiTheme="minorEastAsia" w:hAnsiTheme="minorEastAsia"/>
          <w:color w:val="FF0000"/>
          <w:sz w:val="24"/>
          <w:u w:val="single"/>
          <w:lang w:val="en-US" w:eastAsia="zh-CN"/>
        </w:rPr>
        <w:t>2家</w:t>
      </w:r>
      <w:r>
        <w:rPr>
          <w:rFonts w:hint="eastAsia" w:asciiTheme="minorEastAsia" w:hAnsiTheme="minorEastAsia"/>
          <w:color w:val="FF0000"/>
          <w:sz w:val="24"/>
          <w:highlight w:val="none"/>
          <w:u w:val="single"/>
        </w:rPr>
        <w:t>。</w:t>
      </w:r>
    </w:p>
    <w:p>
      <w:pPr>
        <w:adjustRightInd w:val="0"/>
        <w:snapToGrid w:val="0"/>
        <w:spacing w:line="500" w:lineRule="exact"/>
        <w:ind w:firstLine="480" w:firstLineChars="200"/>
        <w:rPr>
          <w:rFonts w:ascii="宋体" w:hAnsi="宋体"/>
          <w:color w:val="FF0000"/>
          <w:sz w:val="24"/>
          <w:u w:val="single"/>
        </w:rPr>
      </w:pPr>
      <w:r>
        <w:rPr>
          <w:rFonts w:hint="eastAsia" w:ascii="宋体" w:hAnsi="宋体"/>
          <w:color w:val="FF0000"/>
          <w:sz w:val="24"/>
          <w:u w:val="single"/>
        </w:rPr>
        <w:t>（</w:t>
      </w:r>
      <w:r>
        <w:rPr>
          <w:rFonts w:hint="eastAsia" w:ascii="宋体" w:hAnsi="宋体"/>
          <w:color w:val="FF0000"/>
          <w:sz w:val="24"/>
          <w:u w:val="single"/>
          <w:lang w:val="en-US" w:eastAsia="zh-CN"/>
        </w:rPr>
        <w:t>2</w:t>
      </w:r>
      <w:r>
        <w:rPr>
          <w:rFonts w:hint="eastAsia" w:ascii="宋体" w:hAnsi="宋体"/>
          <w:color w:val="FF0000"/>
          <w:sz w:val="24"/>
          <w:u w:val="single"/>
        </w:rPr>
        <w:t>）</w:t>
      </w:r>
      <w:r>
        <w:rPr>
          <w:rFonts w:hint="eastAsia" w:ascii="宋体" w:hAnsi="宋体"/>
          <w:color w:val="FF0000"/>
          <w:sz w:val="24"/>
          <w:u w:val="single"/>
          <w:lang w:eastAsia="zh-CN"/>
        </w:rPr>
        <w:t>中选</w:t>
      </w:r>
      <w:r>
        <w:rPr>
          <w:rFonts w:hint="eastAsia" w:ascii="宋体" w:hAnsi="宋体"/>
          <w:color w:val="FF0000"/>
          <w:sz w:val="24"/>
          <w:u w:val="single"/>
        </w:rPr>
        <w:t>人放弃</w:t>
      </w:r>
      <w:r>
        <w:rPr>
          <w:rFonts w:hint="eastAsia" w:ascii="宋体" w:hAnsi="宋体"/>
          <w:color w:val="FF0000"/>
          <w:sz w:val="24"/>
          <w:u w:val="single"/>
          <w:lang w:eastAsia="zh-CN"/>
        </w:rPr>
        <w:t>中选</w:t>
      </w:r>
      <w:r>
        <w:rPr>
          <w:rFonts w:hint="eastAsia" w:ascii="宋体" w:hAnsi="宋体"/>
          <w:color w:val="FF0000"/>
          <w:sz w:val="24"/>
          <w:u w:val="single"/>
        </w:rPr>
        <w:t>或</w:t>
      </w:r>
      <w:r>
        <w:rPr>
          <w:rFonts w:hint="eastAsia" w:ascii="宋体" w:hAnsi="宋体"/>
          <w:color w:val="FF0000"/>
          <w:sz w:val="24"/>
          <w:u w:val="single"/>
          <w:lang w:eastAsia="zh-CN"/>
        </w:rPr>
        <w:t>中选</w:t>
      </w:r>
      <w:r>
        <w:rPr>
          <w:rFonts w:hint="eastAsia" w:ascii="宋体" w:hAnsi="宋体"/>
          <w:color w:val="FF0000"/>
          <w:sz w:val="24"/>
          <w:u w:val="single"/>
        </w:rPr>
        <w:t>后发现</w:t>
      </w:r>
      <w:r>
        <w:rPr>
          <w:rFonts w:hint="eastAsia" w:ascii="宋体" w:hAnsi="宋体"/>
          <w:color w:val="FF0000"/>
          <w:sz w:val="24"/>
          <w:u w:val="single"/>
          <w:lang w:eastAsia="zh-CN"/>
        </w:rPr>
        <w:t>中选</w:t>
      </w:r>
      <w:r>
        <w:rPr>
          <w:rFonts w:hint="eastAsia" w:ascii="宋体" w:hAnsi="宋体"/>
          <w:color w:val="FF0000"/>
          <w:sz w:val="24"/>
          <w:u w:val="single"/>
        </w:rPr>
        <w:t>单位弄虚作假等原因满足不了要求时，全额扣除其</w:t>
      </w:r>
      <w:r>
        <w:rPr>
          <w:rFonts w:hint="eastAsia" w:ascii="宋体" w:hAnsi="宋体"/>
          <w:color w:val="FF0000"/>
          <w:sz w:val="24"/>
          <w:u w:val="single"/>
          <w:lang w:eastAsia="zh-CN"/>
        </w:rPr>
        <w:t>报价</w:t>
      </w:r>
      <w:r>
        <w:rPr>
          <w:rFonts w:hint="eastAsia" w:ascii="宋体" w:hAnsi="宋体"/>
          <w:color w:val="FF0000"/>
          <w:sz w:val="24"/>
          <w:u w:val="single"/>
        </w:rPr>
        <w:t>保证金或履约保证金，委托方可以按</w:t>
      </w:r>
      <w:r>
        <w:rPr>
          <w:rFonts w:hint="eastAsia" w:ascii="宋体" w:hAnsi="宋体"/>
          <w:color w:val="FF0000"/>
          <w:sz w:val="24"/>
          <w:u w:val="single"/>
          <w:lang w:eastAsia="zh-CN"/>
        </w:rPr>
        <w:t>次</w:t>
      </w:r>
      <w:r>
        <w:rPr>
          <w:rFonts w:hint="eastAsia" w:ascii="宋体" w:hAnsi="宋体"/>
          <w:color w:val="FF0000"/>
          <w:sz w:val="24"/>
          <w:u w:val="single"/>
        </w:rPr>
        <w:t>低</w:t>
      </w:r>
      <w:r>
        <w:rPr>
          <w:rFonts w:hint="eastAsia" w:ascii="宋体" w:hAnsi="宋体"/>
          <w:color w:val="FF0000"/>
          <w:sz w:val="24"/>
          <w:u w:val="single"/>
          <w:lang w:eastAsia="zh-CN"/>
        </w:rPr>
        <w:t>中选</w:t>
      </w:r>
      <w:r>
        <w:rPr>
          <w:rFonts w:hint="eastAsia" w:ascii="宋体" w:hAnsi="宋体"/>
          <w:color w:val="FF0000"/>
          <w:sz w:val="24"/>
          <w:u w:val="single"/>
        </w:rPr>
        <w:t>价依序确定其他</w:t>
      </w:r>
      <w:r>
        <w:rPr>
          <w:rFonts w:hint="eastAsia" w:ascii="宋体" w:hAnsi="宋体"/>
          <w:color w:val="FF0000"/>
          <w:sz w:val="24"/>
          <w:u w:val="single"/>
          <w:lang w:eastAsia="zh-CN"/>
        </w:rPr>
        <w:t>中选</w:t>
      </w:r>
      <w:r>
        <w:rPr>
          <w:rFonts w:hint="eastAsia" w:ascii="宋体" w:hAnsi="宋体"/>
          <w:color w:val="FF0000"/>
          <w:sz w:val="24"/>
          <w:u w:val="single"/>
        </w:rPr>
        <w:t>候选人为</w:t>
      </w:r>
      <w:r>
        <w:rPr>
          <w:rFonts w:hint="eastAsia" w:ascii="宋体" w:hAnsi="宋体"/>
          <w:color w:val="FF0000"/>
          <w:sz w:val="24"/>
          <w:u w:val="single"/>
          <w:lang w:eastAsia="zh-CN"/>
        </w:rPr>
        <w:t>中选</w:t>
      </w:r>
      <w:r>
        <w:rPr>
          <w:rFonts w:hint="eastAsia" w:ascii="宋体" w:hAnsi="宋体"/>
          <w:color w:val="FF0000"/>
          <w:sz w:val="24"/>
          <w:u w:val="single"/>
        </w:rPr>
        <w:t>人或重新</w:t>
      </w:r>
      <w:r>
        <w:rPr>
          <w:rFonts w:hint="eastAsia" w:ascii="宋体" w:hAnsi="宋体"/>
          <w:color w:val="FF0000"/>
          <w:sz w:val="24"/>
          <w:u w:val="single"/>
          <w:lang w:eastAsia="zh-CN"/>
        </w:rPr>
        <w:t>竞价</w:t>
      </w:r>
      <w:r>
        <w:rPr>
          <w:rFonts w:hint="eastAsia" w:ascii="宋体" w:hAnsi="宋体"/>
          <w:color w:val="FF0000"/>
          <w:sz w:val="24"/>
          <w:u w:val="single"/>
        </w:rPr>
        <w:t>。</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人确定后，在平台对</w:t>
      </w:r>
      <w:r>
        <w:rPr>
          <w:rFonts w:hint="eastAsia" w:asciiTheme="minorEastAsia" w:hAnsiTheme="minorEastAsia"/>
          <w:sz w:val="24"/>
          <w:lang w:eastAsia="zh-CN"/>
        </w:rPr>
        <w:t>中选</w:t>
      </w:r>
      <w:r>
        <w:rPr>
          <w:rFonts w:asciiTheme="minorEastAsia" w:hAnsiTheme="minorEastAsia"/>
          <w:sz w:val="24"/>
        </w:rPr>
        <w:t>结果进行</w:t>
      </w:r>
      <w:r>
        <w:rPr>
          <w:rFonts w:hint="eastAsia" w:asciiTheme="minorEastAsia" w:hAnsiTheme="minorEastAsia"/>
          <w:sz w:val="24"/>
        </w:rPr>
        <w:t>公示</w:t>
      </w:r>
      <w:r>
        <w:rPr>
          <w:rFonts w:asciiTheme="minorEastAsia" w:hAnsiTheme="minorEastAsia"/>
          <w:sz w:val="24"/>
        </w:rPr>
        <w:t>无异议后</w:t>
      </w:r>
      <w:r>
        <w:rPr>
          <w:rFonts w:hint="eastAsia" w:asciiTheme="minorEastAsia" w:hAnsiTheme="minorEastAsia"/>
          <w:sz w:val="24"/>
        </w:rPr>
        <w:t>，</w:t>
      </w:r>
      <w:r>
        <w:rPr>
          <w:rFonts w:asciiTheme="minorEastAsia" w:hAnsiTheme="minorEastAsia"/>
          <w:sz w:val="24"/>
        </w:rPr>
        <w:t>向</w:t>
      </w:r>
      <w:r>
        <w:rPr>
          <w:rFonts w:hint="eastAsia" w:asciiTheme="minorEastAsia" w:hAnsiTheme="minorEastAsia"/>
          <w:sz w:val="24"/>
          <w:lang w:eastAsia="zh-CN"/>
        </w:rPr>
        <w:t>中选</w:t>
      </w:r>
      <w:r>
        <w:rPr>
          <w:rFonts w:asciiTheme="minorEastAsia" w:hAnsiTheme="minorEastAsia"/>
          <w:sz w:val="24"/>
        </w:rPr>
        <w:t>人发出《</w:t>
      </w:r>
      <w:r>
        <w:rPr>
          <w:rFonts w:hint="eastAsia" w:asciiTheme="minorEastAsia" w:hAnsiTheme="minorEastAsia"/>
          <w:sz w:val="24"/>
          <w:lang w:eastAsia="zh-CN"/>
        </w:rPr>
        <w:t>中选</w:t>
      </w:r>
      <w:r>
        <w:rPr>
          <w:rFonts w:asciiTheme="minorEastAsia" w:hAnsiTheme="minorEastAsia"/>
          <w:sz w:val="24"/>
        </w:rPr>
        <w:t>通知书》。</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4</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通知书》将作为签订合同的依据。</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5</w:t>
      </w:r>
      <w:r>
        <w:rPr>
          <w:rFonts w:hint="eastAsia" w:asciiTheme="minorEastAsia" w:hAnsiTheme="minorEastAsia"/>
          <w:sz w:val="24"/>
        </w:rPr>
        <w:t>）</w:t>
      </w:r>
      <w:r>
        <w:rPr>
          <w:rFonts w:hint="eastAsia" w:asciiTheme="minorEastAsia" w:hAnsiTheme="minorEastAsia"/>
          <w:sz w:val="24"/>
          <w:lang w:eastAsia="zh-CN"/>
        </w:rPr>
        <w:t>中选</w:t>
      </w:r>
      <w:r>
        <w:rPr>
          <w:rFonts w:hint="eastAsia" w:asciiTheme="minorEastAsia" w:hAnsiTheme="minorEastAsia"/>
          <w:sz w:val="24"/>
        </w:rPr>
        <w:t>人应于接到</w:t>
      </w:r>
      <w:r>
        <w:rPr>
          <w:rFonts w:hint="eastAsia" w:asciiTheme="minorEastAsia" w:hAnsiTheme="minorEastAsia"/>
          <w:sz w:val="24"/>
          <w:lang w:eastAsia="zh-CN"/>
        </w:rPr>
        <w:t>中选</w:t>
      </w:r>
      <w:r>
        <w:rPr>
          <w:rFonts w:hint="eastAsia" w:asciiTheme="minorEastAsia" w:hAnsiTheme="minorEastAsia"/>
          <w:sz w:val="24"/>
        </w:rPr>
        <w:t>通知书后三个工作日内与中冶淮海公司签订相关合同，</w:t>
      </w:r>
      <w:r>
        <w:rPr>
          <w:rFonts w:asciiTheme="minorEastAsia" w:hAnsiTheme="minorEastAsia"/>
          <w:sz w:val="24"/>
        </w:rPr>
        <w:t>并按</w:t>
      </w:r>
      <w:r>
        <w:rPr>
          <w:rFonts w:hint="eastAsia" w:asciiTheme="minorEastAsia" w:hAnsiTheme="minorEastAsia"/>
          <w:sz w:val="24"/>
          <w:lang w:eastAsia="zh-CN"/>
        </w:rPr>
        <w:t>竞价</w:t>
      </w:r>
      <w:r>
        <w:rPr>
          <w:rFonts w:hint="eastAsia" w:asciiTheme="minorEastAsia" w:hAnsiTheme="minorEastAsia"/>
          <w:sz w:val="24"/>
        </w:rPr>
        <w:t>文件</w:t>
      </w:r>
      <w:r>
        <w:rPr>
          <w:rFonts w:asciiTheme="minorEastAsia" w:hAnsiTheme="minorEastAsia"/>
          <w:sz w:val="24"/>
        </w:rPr>
        <w:t>要求提交履约保证金</w:t>
      </w:r>
      <w:r>
        <w:rPr>
          <w:rFonts w:hint="eastAsia" w:asciiTheme="minorEastAsia" w:hAnsiTheme="minorEastAsia"/>
          <w:sz w:val="24"/>
        </w:rPr>
        <w:t>。</w:t>
      </w:r>
      <w:r>
        <w:rPr>
          <w:rFonts w:asciiTheme="minorEastAsia" w:hAnsiTheme="minorEastAsia"/>
          <w:sz w:val="24"/>
        </w:rPr>
        <w:t>否则</w:t>
      </w:r>
      <w:r>
        <w:rPr>
          <w:rFonts w:hint="eastAsia" w:asciiTheme="minorEastAsia" w:hAnsiTheme="minorEastAsia"/>
          <w:sz w:val="24"/>
        </w:rPr>
        <w:t>，</w:t>
      </w:r>
      <w:r>
        <w:rPr>
          <w:rFonts w:hint="eastAsia" w:asciiTheme="minorEastAsia" w:hAnsiTheme="minorEastAsia"/>
          <w:sz w:val="24"/>
          <w:lang w:eastAsia="zh-CN"/>
        </w:rPr>
        <w:t>委托方</w:t>
      </w:r>
      <w:r>
        <w:rPr>
          <w:rFonts w:asciiTheme="minorEastAsia" w:hAnsiTheme="minorEastAsia"/>
          <w:sz w:val="24"/>
        </w:rPr>
        <w:t>有权取消其</w:t>
      </w:r>
      <w:r>
        <w:rPr>
          <w:rFonts w:hint="eastAsia" w:asciiTheme="minorEastAsia" w:hAnsiTheme="minorEastAsia"/>
          <w:sz w:val="24"/>
          <w:lang w:eastAsia="zh-CN"/>
        </w:rPr>
        <w:t>中选</w:t>
      </w:r>
      <w:r>
        <w:rPr>
          <w:rFonts w:asciiTheme="minorEastAsia" w:hAnsiTheme="minorEastAsia"/>
          <w:sz w:val="24"/>
        </w:rPr>
        <w:t>资格，其</w:t>
      </w:r>
      <w:r>
        <w:rPr>
          <w:rFonts w:hint="eastAsia" w:asciiTheme="minorEastAsia" w:hAnsiTheme="minorEastAsia"/>
          <w:sz w:val="24"/>
          <w:lang w:eastAsia="zh-CN"/>
        </w:rPr>
        <w:t>报价</w:t>
      </w:r>
      <w:r>
        <w:rPr>
          <w:rFonts w:asciiTheme="minorEastAsia" w:hAnsiTheme="minorEastAsia"/>
          <w:sz w:val="24"/>
        </w:rPr>
        <w:t>保证金不予退还。</w:t>
      </w:r>
      <w:r>
        <w:rPr>
          <w:rFonts w:hint="eastAsia" w:asciiTheme="minorEastAsia" w:hAnsiTheme="minorEastAsia"/>
          <w:sz w:val="24"/>
        </w:rPr>
        <w:t>合同签订前，</w:t>
      </w:r>
      <w:r>
        <w:rPr>
          <w:rFonts w:hint="eastAsia" w:asciiTheme="minorEastAsia" w:hAnsiTheme="minorEastAsia"/>
          <w:sz w:val="24"/>
          <w:lang w:eastAsia="zh-CN"/>
        </w:rPr>
        <w:t>竞价</w:t>
      </w:r>
      <w:r>
        <w:rPr>
          <w:rFonts w:hint="eastAsia" w:asciiTheme="minorEastAsia" w:hAnsiTheme="minorEastAsia"/>
          <w:sz w:val="24"/>
        </w:rPr>
        <w:t>文件与</w:t>
      </w:r>
      <w:r>
        <w:rPr>
          <w:rFonts w:hint="eastAsia" w:asciiTheme="minorEastAsia" w:hAnsiTheme="minorEastAsia"/>
          <w:sz w:val="24"/>
          <w:lang w:eastAsia="zh-CN"/>
        </w:rPr>
        <w:t>报价</w:t>
      </w:r>
      <w:r>
        <w:rPr>
          <w:rFonts w:hint="eastAsia" w:asciiTheme="minorEastAsia" w:hAnsiTheme="minorEastAsia"/>
          <w:sz w:val="24"/>
        </w:rPr>
        <w:t>文件将构成约束双方的协议。</w:t>
      </w:r>
    </w:p>
    <w:p>
      <w:pPr>
        <w:spacing w:line="500" w:lineRule="exact"/>
        <w:ind w:firstLine="482" w:firstLineChars="200"/>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val="en-US" w:eastAsia="zh-CN"/>
        </w:rPr>
        <w:t>6</w:t>
      </w:r>
      <w:r>
        <w:rPr>
          <w:rFonts w:hint="eastAsia" w:asciiTheme="minorEastAsia" w:hAnsiTheme="minorEastAsia"/>
          <w:b/>
          <w:sz w:val="24"/>
        </w:rPr>
        <w:t>）对于</w:t>
      </w:r>
      <w:r>
        <w:rPr>
          <w:rFonts w:hint="eastAsia" w:asciiTheme="minorEastAsia" w:hAnsiTheme="minorEastAsia"/>
          <w:b/>
          <w:sz w:val="24"/>
          <w:lang w:eastAsia="zh-CN"/>
        </w:rPr>
        <w:t>报价</w:t>
      </w:r>
      <w:r>
        <w:rPr>
          <w:rFonts w:hint="eastAsia" w:asciiTheme="minorEastAsia" w:hAnsiTheme="minorEastAsia"/>
          <w:b/>
          <w:sz w:val="24"/>
        </w:rPr>
        <w:t>人</w:t>
      </w:r>
      <w:r>
        <w:rPr>
          <w:rFonts w:hint="eastAsia" w:asciiTheme="minorEastAsia" w:hAnsiTheme="minorEastAsia"/>
          <w:b/>
          <w:sz w:val="24"/>
          <w:lang w:eastAsia="zh-CN"/>
        </w:rPr>
        <w:t>中选</w:t>
      </w:r>
      <w:r>
        <w:rPr>
          <w:rFonts w:hint="eastAsia" w:asciiTheme="minorEastAsia" w:hAnsiTheme="minorEastAsia"/>
          <w:b/>
          <w:sz w:val="24"/>
        </w:rPr>
        <w:t>与否，解释权归中冶淮海所有。</w:t>
      </w:r>
      <w:bookmarkEnd w:id="3"/>
    </w:p>
    <w:p>
      <w:pPr>
        <w:pStyle w:val="21"/>
        <w:keepNext w:val="0"/>
        <w:tabs>
          <w:tab w:val="clear" w:pos="1830"/>
        </w:tabs>
        <w:ind w:firstLine="2570" w:firstLineChars="800"/>
        <w:jc w:val="both"/>
        <w:rPr>
          <w:rFonts w:hint="eastAsia" w:asciiTheme="minorEastAsia" w:hAnsiTheme="minorEastAsia" w:eastAsiaTheme="minorEastAsia"/>
          <w:b/>
          <w:sz w:val="32"/>
          <w:szCs w:val="32"/>
        </w:rPr>
      </w:pPr>
    </w:p>
    <w:p>
      <w:pPr>
        <w:pStyle w:val="21"/>
        <w:keepNext w:val="0"/>
        <w:tabs>
          <w:tab w:val="clear" w:pos="1830"/>
        </w:tabs>
        <w:ind w:firstLine="2570" w:firstLineChars="800"/>
        <w:jc w:val="both"/>
        <w:rPr>
          <w:rFonts w:hint="eastAsia" w:asciiTheme="minorEastAsia" w:hAnsiTheme="minorEastAsia" w:eastAsiaTheme="minorEastAsia"/>
          <w:b/>
          <w:sz w:val="32"/>
          <w:szCs w:val="32"/>
        </w:rPr>
      </w:pPr>
    </w:p>
    <w:p>
      <w:pPr>
        <w:pStyle w:val="21"/>
        <w:keepNext w:val="0"/>
        <w:tabs>
          <w:tab w:val="clear" w:pos="1830"/>
        </w:tabs>
        <w:ind w:firstLine="2570" w:firstLineChars="800"/>
        <w:jc w:val="both"/>
        <w:rPr>
          <w:rFonts w:hint="eastAsia" w:asciiTheme="minorEastAsia" w:hAnsiTheme="minorEastAsia" w:eastAsiaTheme="minorEastAsia"/>
          <w:b/>
          <w:sz w:val="32"/>
          <w:szCs w:val="32"/>
        </w:rPr>
      </w:pPr>
    </w:p>
    <w:p>
      <w:pPr>
        <w:pStyle w:val="21"/>
        <w:keepNext w:val="0"/>
        <w:tabs>
          <w:tab w:val="clear" w:pos="1830"/>
        </w:tabs>
        <w:ind w:firstLine="2570" w:firstLineChars="800"/>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第二章  合同主要条款</w:t>
      </w:r>
    </w:p>
    <w:p>
      <w:pPr>
        <w:pStyle w:val="21"/>
        <w:keepNext w:val="0"/>
        <w:tabs>
          <w:tab w:val="clear" w:pos="1830"/>
        </w:tabs>
        <w:spacing w:line="240" w:lineRule="exact"/>
        <w:rPr>
          <w:rFonts w:asciiTheme="minorEastAsia" w:hAnsiTheme="minorEastAsia" w:eastAsiaTheme="minorEastAsia"/>
          <w:b/>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一、合同期限：本运输合同自202</w:t>
      </w:r>
      <w:r>
        <w:rPr>
          <w:rFonts w:hint="eastAsia" w:asciiTheme="minorEastAsia" w:hAnsiTheme="minorEastAsia"/>
          <w:sz w:val="24"/>
          <w:lang w:val="en-US" w:eastAsia="zh-CN"/>
        </w:rPr>
        <w:t>2</w:t>
      </w:r>
      <w:r>
        <w:rPr>
          <w:rFonts w:hint="eastAsia" w:asciiTheme="minorEastAsia" w:hAnsiTheme="minorEastAsia"/>
          <w:sz w:val="24"/>
        </w:rPr>
        <w:t>年</w:t>
      </w:r>
      <w:r>
        <w:rPr>
          <w:rFonts w:hint="eastAsia" w:asciiTheme="minorEastAsia" w:hAnsiTheme="minorEastAsia"/>
          <w:sz w:val="24"/>
          <w:lang w:val="en-US" w:eastAsia="zh-CN"/>
        </w:rPr>
        <w:t>4</w:t>
      </w:r>
      <w:r>
        <w:rPr>
          <w:rFonts w:hint="eastAsia" w:asciiTheme="minorEastAsia" w:hAnsiTheme="minorEastAsia"/>
          <w:sz w:val="24"/>
        </w:rPr>
        <w:t>月</w:t>
      </w:r>
      <w:r>
        <w:rPr>
          <w:rFonts w:hint="eastAsia" w:asciiTheme="minorEastAsia" w:hAnsiTheme="minorEastAsia"/>
          <w:sz w:val="24"/>
          <w:lang w:val="en-US" w:eastAsia="zh-CN"/>
        </w:rPr>
        <w:t>10</w:t>
      </w:r>
      <w:r>
        <w:rPr>
          <w:rFonts w:hint="eastAsia" w:asciiTheme="minorEastAsia" w:hAnsiTheme="minorEastAsia"/>
          <w:sz w:val="24"/>
        </w:rPr>
        <w:t>日起至202</w:t>
      </w:r>
      <w:r>
        <w:rPr>
          <w:rFonts w:hint="eastAsia" w:asciiTheme="minorEastAsia" w:hAnsiTheme="minorEastAsia"/>
          <w:sz w:val="24"/>
          <w:lang w:val="en-US" w:eastAsia="zh-CN"/>
        </w:rPr>
        <w:t>3</w:t>
      </w:r>
      <w:r>
        <w:rPr>
          <w:rFonts w:hint="eastAsia" w:asciiTheme="minorEastAsia" w:hAnsiTheme="minorEastAsia"/>
          <w:sz w:val="24"/>
        </w:rPr>
        <w:t>年</w:t>
      </w:r>
      <w:r>
        <w:rPr>
          <w:rFonts w:hint="eastAsia" w:asciiTheme="minorEastAsia" w:hAnsiTheme="minorEastAsia"/>
          <w:sz w:val="24"/>
          <w:lang w:val="en-US" w:eastAsia="zh-CN"/>
        </w:rPr>
        <w:t>4</w:t>
      </w:r>
      <w:r>
        <w:rPr>
          <w:rFonts w:hint="eastAsia" w:asciiTheme="minorEastAsia" w:hAnsiTheme="minorEastAsia"/>
          <w:sz w:val="24"/>
        </w:rPr>
        <w:t>月</w:t>
      </w:r>
      <w:r>
        <w:rPr>
          <w:rFonts w:hint="eastAsia" w:asciiTheme="minorEastAsia" w:hAnsiTheme="minorEastAsia"/>
          <w:sz w:val="24"/>
          <w:lang w:val="en-US" w:eastAsia="zh-CN"/>
        </w:rPr>
        <w:t>10</w:t>
      </w:r>
      <w:r>
        <w:rPr>
          <w:rFonts w:hint="eastAsia" w:asciiTheme="minorEastAsia" w:hAnsiTheme="minorEastAsia"/>
          <w:sz w:val="24"/>
        </w:rPr>
        <w:t>日止。</w:t>
      </w:r>
    </w:p>
    <w:p>
      <w:pPr>
        <w:spacing w:line="500" w:lineRule="exact"/>
        <w:ind w:firstLine="480" w:firstLineChars="200"/>
        <w:rPr>
          <w:rFonts w:asciiTheme="minorEastAsia" w:hAnsiTheme="minorEastAsia"/>
          <w:sz w:val="24"/>
        </w:rPr>
      </w:pPr>
      <w:r>
        <w:rPr>
          <w:rFonts w:hint="eastAsia" w:asciiTheme="minorEastAsia" w:hAnsiTheme="minorEastAsia"/>
          <w:sz w:val="24"/>
        </w:rPr>
        <w:t>二、计量方式：</w:t>
      </w:r>
      <w:r>
        <w:rPr>
          <w:rFonts w:hint="eastAsia" w:ascii="宋体" w:hAnsi="宋体" w:cs="宋体"/>
          <w:color w:val="000000"/>
          <w:sz w:val="24"/>
          <w:szCs w:val="24"/>
        </w:rPr>
        <w:t>以</w:t>
      </w:r>
      <w:r>
        <w:rPr>
          <w:rFonts w:hint="eastAsia" w:ascii="宋体" w:hAnsi="宋体" w:cs="宋体"/>
          <w:color w:val="FF0000"/>
          <w:sz w:val="24"/>
          <w:szCs w:val="24"/>
          <w:lang w:val="en-US" w:eastAsia="zh-CN"/>
        </w:rPr>
        <w:t>项目部签收的发货单数量</w:t>
      </w:r>
      <w:r>
        <w:rPr>
          <w:rFonts w:hint="eastAsia" w:ascii="宋体" w:hAnsi="宋体" w:cs="宋体"/>
          <w:sz w:val="24"/>
          <w:szCs w:val="24"/>
        </w:rPr>
        <w:t>作为计量依据</w:t>
      </w:r>
    </w:p>
    <w:p>
      <w:pPr>
        <w:spacing w:line="500" w:lineRule="exact"/>
        <w:ind w:firstLine="480" w:firstLineChars="200"/>
        <w:rPr>
          <w:rFonts w:asciiTheme="minorEastAsia" w:hAnsiTheme="minorEastAsia"/>
          <w:sz w:val="24"/>
        </w:rPr>
      </w:pPr>
      <w:r>
        <w:rPr>
          <w:rFonts w:hint="eastAsia" w:asciiTheme="minorEastAsia" w:hAnsiTheme="minorEastAsia"/>
          <w:sz w:val="24"/>
        </w:rPr>
        <w:t>三、结算及付款方式：</w:t>
      </w:r>
    </w:p>
    <w:p>
      <w:pPr>
        <w:spacing w:line="500" w:lineRule="exact"/>
        <w:ind w:firstLine="480" w:firstLineChars="200"/>
        <w:rPr>
          <w:rFonts w:asciiTheme="minorEastAsia" w:hAnsiTheme="minorEastAsia"/>
          <w:color w:val="FF0000"/>
          <w:sz w:val="24"/>
        </w:rPr>
      </w:pPr>
      <w:r>
        <w:rPr>
          <w:rFonts w:hint="eastAsia" w:asciiTheme="minorEastAsia" w:hAnsiTheme="minorEastAsia"/>
          <w:color w:val="FF0000"/>
          <w:sz w:val="24"/>
        </w:rPr>
        <w:t>1、乙方应凭合规、合法、有效的运输发票进行运费结算，采用一票制同时开具运输发票，按甲乙双方确认的结算量结算，如由于运输发票不合规，给甲方造成的损失（包括但不限于与运输发票相关的进项税款、滞纳金、罚款等），均</w:t>
      </w:r>
      <w:r>
        <w:rPr>
          <w:rFonts w:hint="eastAsia" w:asciiTheme="minorEastAsia" w:hAnsiTheme="minorEastAsia"/>
          <w:color w:val="FF0000"/>
          <w:sz w:val="24"/>
          <w:lang w:eastAsia="zh-CN"/>
        </w:rPr>
        <w:t>由</w:t>
      </w:r>
      <w:r>
        <w:rPr>
          <w:rFonts w:hint="eastAsia" w:asciiTheme="minorEastAsia" w:hAnsiTheme="minorEastAsia"/>
          <w:color w:val="FF0000"/>
          <w:sz w:val="24"/>
        </w:rPr>
        <w:t>乙方承担。货物全部安全送达目的地后，凭用户接收单和磅单结算并开具运输发票进账，经甲方审核无误后入账，</w:t>
      </w:r>
      <w:r>
        <w:rPr>
          <w:rFonts w:hint="eastAsia" w:asciiTheme="minorEastAsia" w:hAnsiTheme="minorEastAsia"/>
          <w:color w:val="FF0000"/>
          <w:sz w:val="24"/>
          <w:lang w:eastAsia="zh-CN"/>
        </w:rPr>
        <w:t>入账后</w:t>
      </w:r>
      <w:r>
        <w:rPr>
          <w:rFonts w:hint="eastAsia" w:asciiTheme="minorEastAsia" w:hAnsiTheme="minorEastAsia"/>
          <w:color w:val="FF0000"/>
          <w:sz w:val="24"/>
          <w:lang w:val="en-US" w:eastAsia="zh-CN"/>
        </w:rPr>
        <w:t>7日内付款。</w:t>
      </w:r>
    </w:p>
    <w:p>
      <w:pPr>
        <w:spacing w:line="500" w:lineRule="exact"/>
        <w:ind w:firstLine="480" w:firstLineChars="200"/>
        <w:rPr>
          <w:rFonts w:asciiTheme="minorEastAsia" w:hAnsiTheme="minorEastAsia"/>
          <w:sz w:val="24"/>
        </w:rPr>
      </w:pPr>
      <w:r>
        <w:rPr>
          <w:rFonts w:hint="eastAsia" w:asciiTheme="minorEastAsia" w:hAnsiTheme="minorEastAsia"/>
          <w:sz w:val="24"/>
        </w:rPr>
        <w:t>四、履约保证金：</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签订合同前乙方须向甲方缴纳</w:t>
      </w:r>
      <w:r>
        <w:rPr>
          <w:rFonts w:hint="eastAsia" w:ascii="宋体" w:hAnsi="宋体" w:cs="宋体"/>
          <w:sz w:val="24"/>
          <w:szCs w:val="24"/>
          <w:u w:val="single"/>
          <w:lang w:eastAsia="zh-CN"/>
        </w:rPr>
        <w:t>壹仟</w:t>
      </w:r>
      <w:r>
        <w:rPr>
          <w:rFonts w:hint="eastAsia" w:ascii="宋体" w:hAnsi="宋体" w:cs="宋体"/>
          <w:sz w:val="24"/>
          <w:szCs w:val="24"/>
          <w:u w:val="single"/>
        </w:rPr>
        <w:t>元整</w:t>
      </w:r>
      <w:r>
        <w:rPr>
          <w:rFonts w:hint="eastAsia" w:ascii="宋体" w:hAnsi="宋体" w:cs="宋体"/>
          <w:sz w:val="24"/>
          <w:szCs w:val="24"/>
        </w:rPr>
        <w:t>（小写：</w:t>
      </w:r>
      <w:r>
        <w:rPr>
          <w:rFonts w:hint="eastAsia" w:ascii="宋体" w:hAnsi="宋体" w:cs="宋体"/>
          <w:sz w:val="24"/>
          <w:szCs w:val="24"/>
          <w:u w:val="single"/>
        </w:rPr>
        <w:t>¥1000元</w:t>
      </w:r>
      <w:r>
        <w:rPr>
          <w:rFonts w:hint="eastAsia" w:ascii="宋体" w:hAnsi="宋体" w:cs="宋体"/>
          <w:sz w:val="24"/>
          <w:szCs w:val="24"/>
        </w:rPr>
        <w:t>）的履约保证金</w:t>
      </w:r>
      <w:r>
        <w:rPr>
          <w:rFonts w:hint="eastAsia" w:ascii="宋体" w:hAnsi="宋体"/>
          <w:sz w:val="24"/>
          <w:lang w:eastAsia="zh-CN"/>
        </w:rPr>
        <w:t>（竞价保证金转为履约保证金）</w:t>
      </w:r>
      <w:r>
        <w:rPr>
          <w:rFonts w:hint="eastAsia" w:ascii="宋体" w:hAnsi="宋体" w:cs="宋体"/>
          <w:sz w:val="24"/>
          <w:szCs w:val="24"/>
        </w:rPr>
        <w:t>。</w:t>
      </w:r>
      <w:r>
        <w:rPr>
          <w:rFonts w:hint="eastAsia" w:ascii="宋体" w:hAnsi="宋体" w:cs="宋体"/>
          <w:color w:val="000000"/>
          <w:sz w:val="24"/>
          <w:szCs w:val="24"/>
        </w:rPr>
        <w:t>以保证合同的执行及货物在运输过程中的安全或因运输公司责任导致的用户索赔。</w:t>
      </w:r>
      <w:r>
        <w:rPr>
          <w:rFonts w:hint="eastAsia" w:ascii="宋体" w:hAnsi="宋体" w:cs="宋体"/>
          <w:sz w:val="24"/>
          <w:szCs w:val="24"/>
        </w:rPr>
        <w:t>待运输项目完成合同约定，乙方开具书面申请，甲方一个月内无息返还。</w:t>
      </w:r>
    </w:p>
    <w:p>
      <w:pPr>
        <w:spacing w:line="500" w:lineRule="exact"/>
        <w:ind w:firstLine="480" w:firstLineChars="200"/>
        <w:rPr>
          <w:rFonts w:asciiTheme="minorEastAsia" w:hAnsiTheme="minorEastAsia"/>
          <w:sz w:val="24"/>
        </w:rPr>
      </w:pPr>
      <w:r>
        <w:rPr>
          <w:rFonts w:hint="eastAsia" w:asciiTheme="minorEastAsia" w:hAnsiTheme="minorEastAsia"/>
          <w:sz w:val="24"/>
        </w:rPr>
        <w:t>五、双方的权利和义务：</w:t>
      </w:r>
    </w:p>
    <w:p>
      <w:pPr>
        <w:spacing w:line="520" w:lineRule="exact"/>
        <w:ind w:firstLine="480" w:firstLineChars="200"/>
        <w:rPr>
          <w:rFonts w:ascii="宋体" w:hAnsi="宋体" w:cs="宋体"/>
          <w:sz w:val="24"/>
          <w:szCs w:val="24"/>
        </w:rPr>
      </w:pPr>
      <w:r>
        <w:rPr>
          <w:rFonts w:hint="eastAsia" w:ascii="宋体" w:hAnsi="宋体" w:cs="宋体"/>
          <w:sz w:val="24"/>
          <w:szCs w:val="24"/>
        </w:rPr>
        <w:t>1、乙方必须保质、保量、按时将甲方</w:t>
      </w:r>
      <w:r>
        <w:rPr>
          <w:rFonts w:hint="eastAsia" w:ascii="宋体" w:hAnsi="宋体" w:cs="宋体"/>
          <w:sz w:val="24"/>
          <w:szCs w:val="24"/>
          <w:u w:val="single"/>
        </w:rPr>
        <w:t>商砼</w:t>
      </w:r>
      <w:r>
        <w:rPr>
          <w:rFonts w:hint="eastAsia" w:ascii="宋体" w:hAnsi="宋体" w:cs="宋体"/>
          <w:sz w:val="24"/>
          <w:szCs w:val="24"/>
        </w:rPr>
        <w:t>运输到指定地点，并对承运的</w:t>
      </w:r>
      <w:r>
        <w:rPr>
          <w:rFonts w:hint="eastAsia" w:ascii="宋体" w:hAnsi="宋体" w:cs="宋体"/>
          <w:sz w:val="24"/>
          <w:szCs w:val="24"/>
          <w:u w:val="single"/>
        </w:rPr>
        <w:t>商砼</w:t>
      </w:r>
      <w:r>
        <w:rPr>
          <w:rFonts w:hint="eastAsia" w:ascii="宋体" w:hAnsi="宋体" w:cs="宋体"/>
          <w:sz w:val="24"/>
          <w:szCs w:val="24"/>
        </w:rPr>
        <w:t>负全责，如出现以下情况乙方必须承担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spacing w:line="520" w:lineRule="exact"/>
        <w:rPr>
          <w:rFonts w:ascii="宋体" w:hAnsi="宋体" w:cs="宋体"/>
          <w:sz w:val="24"/>
          <w:szCs w:val="24"/>
        </w:rPr>
      </w:pPr>
      <w:r>
        <w:rPr>
          <w:rFonts w:hint="eastAsia" w:ascii="宋体" w:hAnsi="宋体" w:cs="宋体"/>
          <w:sz w:val="24"/>
          <w:szCs w:val="24"/>
        </w:rPr>
        <w:t xml:space="preserve">    （1）倒卖或更换</w:t>
      </w:r>
      <w:r>
        <w:rPr>
          <w:rFonts w:hint="eastAsia" w:ascii="宋体" w:hAnsi="宋体" w:cs="宋体"/>
          <w:sz w:val="24"/>
          <w:szCs w:val="24"/>
          <w:u w:val="single"/>
        </w:rPr>
        <w:t>商砼</w:t>
      </w:r>
      <w:r>
        <w:rPr>
          <w:rFonts w:hint="eastAsia" w:ascii="宋体" w:hAnsi="宋体" w:cs="宋体"/>
          <w:sz w:val="24"/>
          <w:szCs w:val="24"/>
        </w:rPr>
        <w:t>：如发现乙方倒卖或更换承运甲方生产所需的</w:t>
      </w:r>
      <w:r>
        <w:rPr>
          <w:rFonts w:hint="eastAsia" w:ascii="宋体" w:hAnsi="宋体" w:cs="宋体"/>
          <w:sz w:val="24"/>
          <w:szCs w:val="24"/>
          <w:u w:val="single"/>
        </w:rPr>
        <w:t>商砼</w:t>
      </w:r>
      <w:r>
        <w:rPr>
          <w:rFonts w:hint="eastAsia" w:ascii="宋体" w:hAnsi="宋体" w:cs="宋体"/>
          <w:sz w:val="24"/>
          <w:szCs w:val="24"/>
        </w:rPr>
        <w:t>，甲方除有权单方面终止本协议以外，乙方必须赔偿由此给甲方造成的损失。</w:t>
      </w:r>
    </w:p>
    <w:p>
      <w:pPr>
        <w:spacing w:line="560" w:lineRule="exact"/>
        <w:ind w:firstLine="480"/>
        <w:rPr>
          <w:rFonts w:ascii="宋体" w:hAnsi="宋体" w:cs="宋体"/>
          <w:sz w:val="24"/>
          <w:szCs w:val="24"/>
        </w:rPr>
      </w:pPr>
      <w:r>
        <w:rPr>
          <w:rFonts w:hint="eastAsia" w:ascii="宋体" w:hAnsi="宋体" w:cs="宋体"/>
          <w:sz w:val="24"/>
          <w:szCs w:val="24"/>
        </w:rPr>
        <w:t>（2）从发货过磅起，2小时内</w:t>
      </w:r>
      <w:r>
        <w:rPr>
          <w:rFonts w:hint="eastAsia" w:ascii="宋体" w:hAnsi="宋体" w:cs="宋体"/>
          <w:sz w:val="24"/>
          <w:szCs w:val="24"/>
          <w:u w:val="single"/>
        </w:rPr>
        <w:t>商砼</w:t>
      </w:r>
      <w:r>
        <w:rPr>
          <w:rFonts w:hint="eastAsia" w:ascii="宋体" w:hAnsi="宋体" w:cs="宋体"/>
          <w:sz w:val="24"/>
          <w:szCs w:val="24"/>
        </w:rPr>
        <w:t>不能到达甲方进行过磅，乙方应及时通知甲方说明原因，否则，乙方必须赔偿由此给甲方造成的损失（</w:t>
      </w:r>
      <w:r>
        <w:rPr>
          <w:rFonts w:hint="eastAsia" w:ascii="宋体" w:hAnsi="宋体" w:cs="宋体"/>
          <w:sz w:val="24"/>
          <w:szCs w:val="24"/>
          <w:u w:val="single"/>
        </w:rPr>
        <w:t>商砼</w:t>
      </w:r>
      <w:r>
        <w:rPr>
          <w:rFonts w:hint="eastAsia" w:ascii="宋体" w:hAnsi="宋体" w:cs="宋体"/>
          <w:sz w:val="24"/>
          <w:szCs w:val="24"/>
        </w:rPr>
        <w:t>价格按开票价计算）。</w:t>
      </w:r>
    </w:p>
    <w:p>
      <w:pPr>
        <w:spacing w:line="360" w:lineRule="auto"/>
        <w:ind w:firstLine="544" w:firstLineChars="227"/>
        <w:jc w:val="left"/>
        <w:rPr>
          <w:rFonts w:ascii="宋体" w:hAnsi="宋体" w:cs="宋体"/>
          <w:color w:val="333333"/>
          <w:sz w:val="24"/>
          <w:szCs w:val="24"/>
          <w:shd w:val="clear" w:color="auto" w:fill="FFFFFF"/>
        </w:rPr>
      </w:pPr>
      <w:r>
        <w:rPr>
          <w:rFonts w:hint="eastAsia" w:ascii="宋体" w:hAnsi="宋体" w:cs="宋体"/>
          <w:sz w:val="24"/>
          <w:szCs w:val="24"/>
        </w:rPr>
        <w:t>2、甲方可以根据实际生产情况，随时增加或减少商砼的发货量。</w:t>
      </w:r>
    </w:p>
    <w:p>
      <w:pPr>
        <w:spacing w:line="560" w:lineRule="exact"/>
        <w:ind w:firstLine="480" w:firstLineChars="200"/>
        <w:rPr>
          <w:rFonts w:ascii="宋体" w:hAnsi="宋体" w:cs="宋体"/>
          <w:sz w:val="24"/>
          <w:szCs w:val="24"/>
        </w:rPr>
      </w:pPr>
      <w:r>
        <w:rPr>
          <w:rFonts w:hint="eastAsia" w:ascii="宋体" w:hAnsi="宋体" w:cs="宋体"/>
          <w:color w:val="333333"/>
          <w:sz w:val="24"/>
          <w:szCs w:val="24"/>
          <w:shd w:val="clear" w:color="auto" w:fill="FFFFFF"/>
        </w:rPr>
        <w:t>3、</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乙方应对乙方人员进行安全培训和采取安全防护措施，乙方除承担运输所发生的一切费用外，同时承担自身安全措施不力造成的事故责任和由此发生的一切费用。并与甲方另行签订</w:t>
      </w:r>
      <w:r>
        <w:rPr>
          <w:rFonts w:hint="eastAsia" w:ascii="宋体" w:hAnsi="宋体" w:cs="宋体"/>
          <w:sz w:val="24"/>
          <w:szCs w:val="24"/>
          <w:u w:val="single"/>
        </w:rPr>
        <w:t>商砼</w:t>
      </w:r>
      <w:r>
        <w:rPr>
          <w:rFonts w:hint="eastAsia" w:ascii="宋体" w:hAnsi="宋体" w:cs="宋体"/>
          <w:sz w:val="24"/>
          <w:szCs w:val="24"/>
        </w:rPr>
        <w:t>运输安全管理协议，安全管理协议由甲方安环部负责提供。因乙方原因造成设备设施、使用工具损毁及人身伤害的，由乙方承担全部责任。</w:t>
      </w:r>
    </w:p>
    <w:p>
      <w:pPr>
        <w:spacing w:line="560" w:lineRule="exact"/>
        <w:ind w:firstLine="444" w:firstLineChars="185"/>
        <w:rPr>
          <w:rFonts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default" w:ascii="宋体" w:hAnsi="宋体" w:cs="宋体"/>
          <w:color w:val="000000"/>
          <w:sz w:val="24"/>
          <w:szCs w:val="24"/>
        </w:rPr>
        <w:t>乙方</w:t>
      </w:r>
      <w:r>
        <w:rPr>
          <w:rFonts w:hint="eastAsia" w:ascii="宋体" w:hAnsi="宋体" w:cs="宋体"/>
          <w:color w:val="000000"/>
          <w:sz w:val="24"/>
          <w:szCs w:val="24"/>
        </w:rPr>
        <w:t>必须服从</w:t>
      </w:r>
      <w:r>
        <w:rPr>
          <w:rFonts w:hint="default" w:ascii="宋体" w:hAnsi="宋体" w:cs="宋体"/>
          <w:color w:val="000000"/>
          <w:sz w:val="24"/>
          <w:szCs w:val="24"/>
        </w:rPr>
        <w:t>甲方</w:t>
      </w:r>
      <w:r>
        <w:rPr>
          <w:rFonts w:hint="eastAsia" w:ascii="宋体" w:hAnsi="宋体" w:cs="宋体"/>
          <w:color w:val="000000"/>
          <w:sz w:val="24"/>
          <w:szCs w:val="24"/>
        </w:rPr>
        <w:t>的统一调度，严格按照合同约定，安全、准时、保质保量、高效完成</w:t>
      </w:r>
      <w:r>
        <w:rPr>
          <w:rFonts w:hint="default" w:ascii="宋体" w:hAnsi="宋体" w:cs="宋体"/>
          <w:color w:val="000000"/>
          <w:sz w:val="24"/>
          <w:szCs w:val="24"/>
        </w:rPr>
        <w:t>甲方</w:t>
      </w:r>
      <w:r>
        <w:rPr>
          <w:rFonts w:hint="eastAsia" w:ascii="宋体" w:hAnsi="宋体" w:cs="宋体"/>
          <w:color w:val="000000"/>
          <w:sz w:val="24"/>
          <w:szCs w:val="24"/>
        </w:rPr>
        <w:t>的运输业务（包括节假日以及应急抢险等特殊情况）。</w:t>
      </w:r>
    </w:p>
    <w:p>
      <w:pPr>
        <w:spacing w:line="560" w:lineRule="exact"/>
        <w:ind w:firstLine="444" w:firstLineChars="185"/>
        <w:rPr>
          <w:rFonts w:hint="eastAsia" w:ascii="宋体" w:hAnsi="宋体" w:eastAsia="宋体" w:cs="宋体"/>
          <w:color w:val="000000"/>
          <w:sz w:val="24"/>
          <w:highlight w:val="yellow"/>
          <w:lang w:val="en-US" w:eastAsia="zh-CN"/>
        </w:rPr>
      </w:pPr>
      <w:r>
        <w:rPr>
          <w:rFonts w:hint="eastAsia" w:ascii="宋体" w:hAnsi="宋体" w:cs="宋体"/>
          <w:color w:val="000000"/>
          <w:sz w:val="24"/>
          <w:szCs w:val="24"/>
          <w:lang w:val="en-US" w:eastAsia="zh-CN"/>
        </w:rPr>
        <w:t>5</w:t>
      </w:r>
      <w:r>
        <w:rPr>
          <w:rFonts w:hint="eastAsia" w:ascii="宋体" w:hAnsi="宋体" w:cs="宋体"/>
          <w:color w:val="000000"/>
          <w:sz w:val="24"/>
          <w:szCs w:val="24"/>
        </w:rPr>
        <w:t>、</w:t>
      </w:r>
      <w:r>
        <w:rPr>
          <w:rFonts w:hint="default" w:ascii="宋体" w:hAnsi="宋体" w:cs="宋体"/>
          <w:color w:val="000000"/>
          <w:sz w:val="24"/>
          <w:highlight w:val="none"/>
        </w:rPr>
        <w:t>乙方</w:t>
      </w:r>
      <w:r>
        <w:rPr>
          <w:rFonts w:hint="eastAsia" w:ascii="宋体" w:hAnsi="宋体" w:cs="宋体"/>
          <w:color w:val="000000"/>
          <w:sz w:val="24"/>
          <w:highlight w:val="none"/>
        </w:rPr>
        <w:t>需保证</w:t>
      </w:r>
      <w:r>
        <w:rPr>
          <w:rFonts w:hint="eastAsia" w:ascii="宋体" w:hAnsi="宋体" w:cs="宋体"/>
          <w:color w:val="000000"/>
          <w:sz w:val="24"/>
          <w:highlight w:val="none"/>
          <w:lang w:val="en-US" w:eastAsia="zh-CN"/>
        </w:rPr>
        <w:t>甲</w:t>
      </w:r>
      <w:r>
        <w:rPr>
          <w:rFonts w:hint="eastAsia" w:ascii="宋体" w:hAnsi="宋体" w:cs="宋体"/>
          <w:color w:val="000000"/>
          <w:sz w:val="24"/>
          <w:highlight w:val="none"/>
        </w:rPr>
        <w:t>方商砼运输，所有运输车辆均采用1</w:t>
      </w:r>
      <w:r>
        <w:rPr>
          <w:rFonts w:ascii="宋体" w:hAnsi="宋体" w:cs="宋体"/>
          <w:color w:val="000000"/>
          <w:sz w:val="24"/>
          <w:highlight w:val="none"/>
        </w:rPr>
        <w:t>5</w:t>
      </w:r>
      <w:r>
        <w:rPr>
          <w:rFonts w:hint="eastAsia" w:ascii="宋体" w:hAnsi="宋体" w:cs="宋体"/>
          <w:color w:val="000000"/>
          <w:sz w:val="24"/>
          <w:highlight w:val="none"/>
        </w:rPr>
        <w:t>方以下（含15方）车辆运输，并统一运输单价</w:t>
      </w:r>
      <w:r>
        <w:rPr>
          <w:rFonts w:hint="eastAsia" w:ascii="宋体" w:hAnsi="宋体" w:cs="宋体"/>
          <w:color w:val="000000"/>
          <w:sz w:val="24"/>
          <w:highlight w:val="none"/>
          <w:lang w:eastAsia="zh-CN"/>
        </w:rPr>
        <w:t>。</w:t>
      </w:r>
    </w:p>
    <w:p>
      <w:pPr>
        <w:spacing w:line="560" w:lineRule="exact"/>
        <w:ind w:firstLine="444" w:firstLineChars="185"/>
        <w:rPr>
          <w:rFonts w:ascii="宋体" w:hAnsi="宋体" w:cs="宋体"/>
          <w:color w:val="000000"/>
          <w:sz w:val="24"/>
          <w:szCs w:val="24"/>
          <w:highlight w:val="none"/>
        </w:rPr>
      </w:pPr>
      <w:r>
        <w:rPr>
          <w:rFonts w:hint="eastAsia" w:ascii="宋体" w:hAnsi="宋体" w:cs="宋体"/>
          <w:color w:val="000000"/>
          <w:sz w:val="24"/>
          <w:szCs w:val="24"/>
          <w:lang w:val="en-US" w:eastAsia="zh-CN"/>
        </w:rPr>
        <w:t>6</w:t>
      </w:r>
      <w:r>
        <w:rPr>
          <w:rFonts w:hint="eastAsia" w:ascii="宋体" w:hAnsi="宋体" w:cs="宋体"/>
          <w:color w:val="000000"/>
          <w:sz w:val="24"/>
          <w:szCs w:val="24"/>
        </w:rPr>
        <w:t>、</w:t>
      </w:r>
      <w:r>
        <w:rPr>
          <w:rFonts w:hint="eastAsia" w:ascii="宋体" w:hAnsi="宋体" w:cs="宋体"/>
          <w:color w:val="000000"/>
          <w:sz w:val="24"/>
          <w:highlight w:val="none"/>
        </w:rPr>
        <w:t>车载泵的洗泵费用按每趟150元结算。</w:t>
      </w:r>
    </w:p>
    <w:p>
      <w:pPr>
        <w:spacing w:line="560" w:lineRule="exact"/>
        <w:ind w:firstLine="444" w:firstLineChars="185"/>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w:t>
      </w:r>
      <w:r>
        <w:rPr>
          <w:rFonts w:hint="eastAsia" w:ascii="宋体" w:hAnsi="宋体"/>
          <w:color w:val="000000"/>
          <w:sz w:val="24"/>
          <w:highlight w:val="none"/>
        </w:rPr>
        <w:t>罐车到达施工现场后罐车驾驶员应主动与现场负责人对接并及时将现场情况进行拍照反馈；在施工过程中出现异常应立即通知搅拌站调度。</w:t>
      </w:r>
    </w:p>
    <w:p>
      <w:pPr>
        <w:spacing w:line="500" w:lineRule="atLeast"/>
        <w:ind w:firstLine="480" w:firstLineChars="200"/>
        <w:rPr>
          <w:rFonts w:ascii="宋体" w:hAnsi="宋体"/>
          <w:color w:val="000000"/>
          <w:sz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w:t>
      </w:r>
      <w:r>
        <w:rPr>
          <w:rFonts w:hint="eastAsia" w:ascii="宋体" w:hAnsi="宋体"/>
          <w:color w:val="000000"/>
          <w:sz w:val="24"/>
          <w:highlight w:val="none"/>
        </w:rPr>
        <w:t>对于调料无条件服从，混凝土运输车辆在出站前将罐内水加满，并在车上常备混凝土减水剂。</w:t>
      </w:r>
    </w:p>
    <w:p>
      <w:pPr>
        <w:spacing w:line="500" w:lineRule="atLeast"/>
        <w:ind w:firstLine="480" w:firstLineChars="200"/>
        <w:rPr>
          <w:rFonts w:ascii="宋体" w:hAnsi="宋体"/>
          <w:color w:val="000000"/>
          <w:sz w:val="24"/>
          <w:highlight w:val="none"/>
        </w:rPr>
      </w:pPr>
      <w:r>
        <w:rPr>
          <w:rFonts w:hint="eastAsia" w:ascii="宋体" w:hAnsi="宋体"/>
          <w:sz w:val="24"/>
          <w:szCs w:val="24"/>
          <w:lang w:val="en-US" w:eastAsia="zh-CN"/>
        </w:rPr>
        <w:t>9</w:t>
      </w:r>
      <w:r>
        <w:rPr>
          <w:rFonts w:hint="eastAsia" w:ascii="宋体" w:hAnsi="宋体"/>
          <w:sz w:val="24"/>
          <w:szCs w:val="24"/>
        </w:rPr>
        <w:t>、</w:t>
      </w:r>
      <w:r>
        <w:rPr>
          <w:rFonts w:hint="eastAsia" w:ascii="宋体" w:hAnsi="宋体"/>
          <w:color w:val="000000"/>
          <w:sz w:val="24"/>
          <w:highlight w:val="none"/>
        </w:rPr>
        <w:t>罐车雨后、刷车后及时将罐内积水放完；在施工现场洗罐后需将废水倾倒至工地指定处，不得随意倾倒。</w:t>
      </w:r>
    </w:p>
    <w:p>
      <w:pPr>
        <w:spacing w:line="500" w:lineRule="exact"/>
        <w:ind w:firstLine="480" w:firstLineChars="200"/>
        <w:rPr>
          <w:rFonts w:hint="eastAsia" w:ascii="宋体" w:hAnsi="宋体"/>
          <w:color w:val="000000"/>
          <w:sz w:val="24"/>
          <w:highlight w:val="none"/>
          <w:lang w:eastAsia="zh-CN"/>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w:t>
      </w:r>
      <w:r>
        <w:rPr>
          <w:rFonts w:hint="default" w:ascii="宋体" w:hAnsi="宋体"/>
          <w:color w:val="000000"/>
          <w:sz w:val="24"/>
          <w:highlight w:val="none"/>
        </w:rPr>
        <w:t>乙方</w:t>
      </w:r>
      <w:r>
        <w:rPr>
          <w:rFonts w:hint="eastAsia" w:ascii="宋体" w:hAnsi="宋体"/>
          <w:color w:val="000000"/>
          <w:sz w:val="24"/>
          <w:highlight w:val="none"/>
        </w:rPr>
        <w:t>混凝土运输车队需对所有驾驶员进行岗前安全教育培训</w:t>
      </w:r>
      <w:r>
        <w:rPr>
          <w:rFonts w:hint="eastAsia" w:ascii="宋体" w:hAnsi="宋体"/>
          <w:color w:val="000000"/>
          <w:sz w:val="24"/>
          <w:highlight w:val="none"/>
          <w:lang w:eastAsia="zh-CN"/>
        </w:rPr>
        <w:t>。</w:t>
      </w:r>
    </w:p>
    <w:p>
      <w:pPr>
        <w:spacing w:line="50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highlight w:val="none"/>
        </w:rPr>
        <w:t>委托方对</w:t>
      </w:r>
      <w:r>
        <w:rPr>
          <w:rFonts w:hint="default" w:ascii="宋体" w:hAnsi="宋体"/>
          <w:color w:val="000000"/>
          <w:sz w:val="24"/>
          <w:highlight w:val="none"/>
        </w:rPr>
        <w:t>乙方</w:t>
      </w:r>
      <w:r>
        <w:rPr>
          <w:rFonts w:hint="eastAsia" w:ascii="宋体" w:hAnsi="宋体"/>
          <w:color w:val="000000"/>
          <w:sz w:val="24"/>
          <w:highlight w:val="none"/>
        </w:rPr>
        <w:t>驾驶员所运输的施工场地指明位置及道路注意事项，不得强迫</w:t>
      </w:r>
      <w:r>
        <w:rPr>
          <w:rFonts w:hint="default" w:ascii="宋体" w:hAnsi="宋体"/>
          <w:color w:val="000000"/>
          <w:sz w:val="24"/>
          <w:highlight w:val="none"/>
        </w:rPr>
        <w:t>乙方</w:t>
      </w:r>
      <w:r>
        <w:rPr>
          <w:rFonts w:hint="eastAsia" w:ascii="宋体" w:hAnsi="宋体"/>
          <w:color w:val="000000"/>
          <w:sz w:val="24"/>
          <w:highlight w:val="none"/>
        </w:rPr>
        <w:t>驾驶员违章作业，</w:t>
      </w:r>
      <w:r>
        <w:rPr>
          <w:rFonts w:hint="default" w:ascii="宋体" w:hAnsi="宋体"/>
          <w:color w:val="000000"/>
          <w:sz w:val="24"/>
          <w:highlight w:val="none"/>
        </w:rPr>
        <w:t>乙方</w:t>
      </w:r>
      <w:r>
        <w:rPr>
          <w:rFonts w:hint="eastAsia" w:ascii="宋体" w:hAnsi="宋体"/>
          <w:color w:val="000000"/>
          <w:sz w:val="24"/>
          <w:highlight w:val="none"/>
        </w:rPr>
        <w:t>必须按委托方指定路线行驶。</w:t>
      </w:r>
    </w:p>
    <w:p>
      <w:pPr>
        <w:spacing w:line="500" w:lineRule="exact"/>
        <w:ind w:firstLine="480" w:firstLineChars="200"/>
        <w:rPr>
          <w:rFonts w:ascii="宋体" w:hAnsi="宋体"/>
          <w:color w:val="000000"/>
          <w:sz w:val="24"/>
          <w:highlight w:val="none"/>
        </w:rPr>
      </w:pP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w:t>
      </w:r>
      <w:r>
        <w:rPr>
          <w:rFonts w:hint="default" w:ascii="宋体" w:hAnsi="宋体"/>
          <w:color w:val="000000"/>
          <w:sz w:val="24"/>
          <w:highlight w:val="none"/>
        </w:rPr>
        <w:t>乙方</w:t>
      </w:r>
      <w:r>
        <w:rPr>
          <w:rFonts w:hint="eastAsia" w:ascii="宋体" w:hAnsi="宋体"/>
          <w:color w:val="000000"/>
          <w:sz w:val="24"/>
          <w:highlight w:val="none"/>
        </w:rPr>
        <w:t>服从委托方管理人员调度及指挥，不得推诿，必须遵守</w:t>
      </w:r>
      <w:r>
        <w:rPr>
          <w:rFonts w:hint="default" w:ascii="宋体" w:hAnsi="宋体"/>
          <w:color w:val="000000"/>
          <w:sz w:val="24"/>
          <w:highlight w:val="none"/>
        </w:rPr>
        <w:t>甲方</w:t>
      </w:r>
      <w:r>
        <w:rPr>
          <w:rFonts w:hint="eastAsia" w:ascii="宋体" w:hAnsi="宋体"/>
          <w:color w:val="000000"/>
          <w:sz w:val="24"/>
          <w:highlight w:val="none"/>
        </w:rPr>
        <w:t>及搅拌站制定的规章制度，并积极配合施工单位的工作。如施工单位投诉或不服从公司管理经核实原因，委托方有权要求</w:t>
      </w:r>
      <w:r>
        <w:rPr>
          <w:rFonts w:hint="default" w:ascii="宋体" w:hAnsi="宋体"/>
          <w:color w:val="000000"/>
          <w:sz w:val="24"/>
          <w:highlight w:val="none"/>
        </w:rPr>
        <w:t>乙方</w:t>
      </w:r>
      <w:r>
        <w:rPr>
          <w:rFonts w:hint="eastAsia" w:ascii="宋体" w:hAnsi="宋体"/>
          <w:color w:val="000000"/>
          <w:sz w:val="24"/>
          <w:highlight w:val="none"/>
        </w:rPr>
        <w:t>更换司机和进行相应处罚，或视情况予以解除租赁合同。</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3</w:t>
      </w:r>
      <w:r>
        <w:rPr>
          <w:rFonts w:hint="eastAsia" w:ascii="宋体" w:hAnsi="宋体"/>
          <w:color w:val="000000"/>
          <w:sz w:val="24"/>
          <w:highlight w:val="none"/>
        </w:rPr>
        <w:t>、乙方保证重车不得有熄火、停罐、加水等影响混凝土质量的行为。</w:t>
      </w:r>
    </w:p>
    <w:p>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szCs w:val="24"/>
          <w:highlight w:val="none"/>
          <w:lang w:val="en-US" w:eastAsia="zh-CN"/>
        </w:rPr>
        <w:t>14</w:t>
      </w:r>
      <w:r>
        <w:rPr>
          <w:rFonts w:hint="eastAsia" w:ascii="宋体" w:hAnsi="宋体" w:cs="宋体"/>
          <w:color w:val="000000"/>
          <w:sz w:val="24"/>
          <w:szCs w:val="24"/>
          <w:highlight w:val="none"/>
        </w:rPr>
        <w:t>、</w:t>
      </w:r>
      <w:r>
        <w:rPr>
          <w:rFonts w:hint="default" w:ascii="宋体" w:hAnsi="宋体" w:cs="宋体"/>
          <w:color w:val="000000"/>
          <w:sz w:val="24"/>
          <w:highlight w:val="none"/>
        </w:rPr>
        <w:t>乙方</w:t>
      </w:r>
      <w:r>
        <w:rPr>
          <w:rFonts w:hint="eastAsia" w:ascii="宋体" w:hAnsi="宋体" w:cs="宋体"/>
          <w:color w:val="000000"/>
          <w:sz w:val="24"/>
          <w:highlight w:val="none"/>
        </w:rPr>
        <w:t>在当日承运任务结束后两日内将&lt;混凝土发货单</w:t>
      </w:r>
      <w:r>
        <w:rPr>
          <w:rFonts w:ascii="宋体" w:hAnsi="宋体" w:cs="宋体"/>
          <w:color w:val="000000"/>
          <w:sz w:val="24"/>
          <w:highlight w:val="none"/>
        </w:rPr>
        <w:t>&gt;</w:t>
      </w:r>
      <w:r>
        <w:rPr>
          <w:rFonts w:hint="eastAsia" w:ascii="宋体" w:hAnsi="宋体" w:cs="宋体"/>
          <w:color w:val="000000"/>
          <w:sz w:val="24"/>
          <w:highlight w:val="none"/>
        </w:rPr>
        <w:t>交至委托方，</w:t>
      </w:r>
      <w:r>
        <w:rPr>
          <w:rFonts w:hint="default" w:ascii="宋体" w:hAnsi="宋体" w:cs="宋体"/>
          <w:color w:val="000000"/>
          <w:sz w:val="24"/>
          <w:highlight w:val="none"/>
        </w:rPr>
        <w:t>乙方</w:t>
      </w:r>
      <w:r>
        <w:rPr>
          <w:rFonts w:hint="eastAsia" w:ascii="宋体" w:hAnsi="宋体" w:cs="宋体"/>
          <w:color w:val="000000"/>
          <w:sz w:val="24"/>
          <w:highlight w:val="none"/>
        </w:rPr>
        <w:t>将回单统计好签字确认两日内交甲方，否则因未交所产生的一切损失由</w:t>
      </w:r>
      <w:r>
        <w:rPr>
          <w:rFonts w:hint="default" w:ascii="宋体" w:hAnsi="宋体" w:cs="宋体"/>
          <w:color w:val="000000"/>
          <w:sz w:val="24"/>
          <w:highlight w:val="none"/>
        </w:rPr>
        <w:t>乙方</w:t>
      </w:r>
      <w:r>
        <w:rPr>
          <w:rFonts w:hint="eastAsia" w:ascii="宋体" w:hAnsi="宋体" w:cs="宋体"/>
          <w:color w:val="000000"/>
          <w:sz w:val="24"/>
          <w:highlight w:val="none"/>
        </w:rPr>
        <w:t>承担。</w:t>
      </w:r>
    </w:p>
    <w:p>
      <w:pPr>
        <w:spacing w:line="5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lang w:val="en-US" w:eastAsia="zh-CN"/>
        </w:rPr>
        <w:t>16、</w:t>
      </w:r>
      <w:r>
        <w:rPr>
          <w:rFonts w:hint="default" w:ascii="宋体" w:hAnsi="宋体" w:cs="宋体"/>
          <w:color w:val="000000"/>
          <w:sz w:val="24"/>
          <w:highlight w:val="none"/>
        </w:rPr>
        <w:t>乙方</w:t>
      </w:r>
      <w:r>
        <w:rPr>
          <w:rFonts w:hint="eastAsia" w:ascii="宋体" w:hAnsi="宋体" w:cs="宋体"/>
          <w:color w:val="000000"/>
          <w:sz w:val="24"/>
          <w:highlight w:val="none"/>
        </w:rPr>
        <w:t>应承担运输过程中发生的一切费用（含油料、车辆维修、车损、过路过桥、事故赔偿、各类罚款、人员工资等费用）。</w:t>
      </w:r>
    </w:p>
    <w:p>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如乙方不能正常履行合同，须提前一个月通知</w:t>
      </w:r>
      <w:r>
        <w:rPr>
          <w:rFonts w:hint="default" w:ascii="宋体" w:hAnsi="宋体" w:cs="宋体"/>
          <w:color w:val="000000"/>
          <w:sz w:val="24"/>
          <w:szCs w:val="24"/>
          <w:highlight w:val="none"/>
        </w:rPr>
        <w:t>甲方</w:t>
      </w:r>
      <w:r>
        <w:rPr>
          <w:rFonts w:hint="eastAsia" w:ascii="宋体" w:hAnsi="宋体" w:cs="宋体"/>
          <w:color w:val="000000"/>
          <w:sz w:val="24"/>
          <w:szCs w:val="24"/>
          <w:highlight w:val="none"/>
        </w:rPr>
        <w:t>，甲方有权扣除其履约保证金。</w:t>
      </w:r>
    </w:p>
    <w:p>
      <w:pPr>
        <w:spacing w:line="360" w:lineRule="auto"/>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、如乙方有严重违约行为，或给甲方造成重大经济损失，甲方有权单方面解除合同并追究其给</w:t>
      </w:r>
      <w:r>
        <w:rPr>
          <w:rFonts w:hint="default" w:ascii="宋体" w:hAnsi="宋体" w:cs="宋体"/>
          <w:color w:val="000000"/>
          <w:sz w:val="24"/>
          <w:szCs w:val="24"/>
          <w:highlight w:val="none"/>
        </w:rPr>
        <w:t>甲方</w:t>
      </w:r>
      <w:r>
        <w:rPr>
          <w:rFonts w:hint="eastAsia" w:ascii="宋体" w:hAnsi="宋体" w:cs="宋体"/>
          <w:color w:val="000000"/>
          <w:sz w:val="24"/>
          <w:szCs w:val="24"/>
          <w:highlight w:val="none"/>
        </w:rPr>
        <w:t>带来的经济损失。</w:t>
      </w:r>
    </w:p>
    <w:p>
      <w:pPr>
        <w:spacing w:line="500" w:lineRule="exact"/>
        <w:ind w:firstLine="3213" w:firstLineChars="1000"/>
        <w:jc w:val="both"/>
        <w:rPr>
          <w:rFonts w:asciiTheme="minorEastAsia" w:hAnsiTheme="minorEastAsia"/>
          <w:b/>
          <w:sz w:val="32"/>
          <w:szCs w:val="32"/>
        </w:rPr>
      </w:pPr>
      <w:r>
        <w:rPr>
          <w:rFonts w:hint="eastAsia" w:asciiTheme="minorEastAsia" w:hAnsiTheme="minorEastAsia"/>
          <w:b/>
          <w:sz w:val="32"/>
          <w:szCs w:val="32"/>
        </w:rPr>
        <w:t>第</w:t>
      </w:r>
      <w:r>
        <w:rPr>
          <w:rFonts w:hint="eastAsia" w:asciiTheme="minorEastAsia" w:hAnsiTheme="minorEastAsia"/>
          <w:b/>
          <w:sz w:val="32"/>
          <w:szCs w:val="32"/>
          <w:lang w:eastAsia="zh-CN"/>
        </w:rPr>
        <w:t>三</w:t>
      </w:r>
      <w:r>
        <w:rPr>
          <w:rFonts w:hint="eastAsia" w:asciiTheme="minorEastAsia" w:hAnsiTheme="minorEastAsia"/>
          <w:b/>
          <w:sz w:val="32"/>
          <w:szCs w:val="32"/>
        </w:rPr>
        <w:t xml:space="preserve">章  </w:t>
      </w:r>
      <w:r>
        <w:rPr>
          <w:rFonts w:hint="eastAsia" w:asciiTheme="minorEastAsia" w:hAnsiTheme="minorEastAsia"/>
          <w:b/>
          <w:sz w:val="32"/>
          <w:szCs w:val="32"/>
          <w:lang w:eastAsia="zh-CN"/>
        </w:rPr>
        <w:t>评选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一</w:t>
      </w:r>
      <w:r>
        <w:rPr>
          <w:rFonts w:hint="eastAsia" w:asciiTheme="minorEastAsia" w:hAnsiTheme="minorEastAsia"/>
          <w:sz w:val="24"/>
        </w:rPr>
        <w:t>、</w:t>
      </w:r>
      <w:r>
        <w:rPr>
          <w:rFonts w:hint="eastAsia" w:asciiTheme="minorEastAsia" w:hAnsiTheme="minorEastAsia"/>
          <w:sz w:val="24"/>
          <w:lang w:eastAsia="zh-CN"/>
        </w:rPr>
        <w:t>评选</w:t>
      </w:r>
      <w:r>
        <w:rPr>
          <w:rFonts w:hint="eastAsia" w:asciiTheme="minorEastAsia" w:hAnsiTheme="minorEastAsia"/>
          <w:sz w:val="24"/>
        </w:rPr>
        <w:t>方法：合格性评审，最低价</w:t>
      </w:r>
      <w:r>
        <w:rPr>
          <w:rFonts w:hint="eastAsia" w:asciiTheme="minorEastAsia" w:hAnsiTheme="minorEastAsia"/>
          <w:sz w:val="24"/>
          <w:lang w:eastAsia="zh-CN"/>
        </w:rPr>
        <w:t>中选</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报价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竞价</w:t>
      </w:r>
      <w:r>
        <w:rPr>
          <w:rFonts w:hint="eastAsia" w:asciiTheme="minorEastAsia" w:hAnsiTheme="minorEastAsia"/>
          <w:sz w:val="24"/>
        </w:rPr>
        <w:t>文件要求对</w:t>
      </w:r>
      <w:r>
        <w:rPr>
          <w:rFonts w:hint="eastAsia" w:asciiTheme="minorEastAsia" w:hAnsiTheme="minorEastAsia"/>
          <w:sz w:val="24"/>
          <w:lang w:eastAsia="zh-CN"/>
        </w:rPr>
        <w:t>报价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2.审查是否存在不正当竞争和其它</w:t>
      </w:r>
      <w:r>
        <w:rPr>
          <w:rFonts w:hint="eastAsia" w:asciiTheme="minorEastAsia" w:hAnsiTheme="minorEastAsia"/>
          <w:sz w:val="24"/>
          <w:lang w:eastAsia="zh-CN"/>
        </w:rPr>
        <w:t>委托方</w:t>
      </w:r>
      <w:r>
        <w:rPr>
          <w:rFonts w:hint="eastAsia" w:asciiTheme="minorEastAsia" w:hAnsiTheme="minorEastAsia"/>
          <w:sz w:val="24"/>
        </w:rPr>
        <w:t>不能接受的条件，不合格者为废标。</w:t>
      </w:r>
    </w:p>
    <w:p>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人名称</w:t>
            </w:r>
          </w:p>
        </w:tc>
        <w:tc>
          <w:tcPr>
            <w:tcW w:w="7518" w:type="dxa"/>
            <w:vAlign w:val="center"/>
          </w:tcPr>
          <w:p>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营业执照和道路运输经营许可证与</w:t>
            </w:r>
            <w:r>
              <w:rPr>
                <w:rFonts w:hint="eastAsia" w:cs="Arial" w:asciiTheme="minorEastAsia" w:hAnsiTheme="minorEastAsia"/>
                <w:caps/>
                <w:szCs w:val="21"/>
                <w:lang w:eastAsia="zh-CN"/>
              </w:rPr>
              <w:t>报价</w:t>
            </w:r>
            <w:r>
              <w:rPr>
                <w:rFonts w:hint="eastAsia" w:cs="Arial" w:asciiTheme="minorEastAsia" w:hAnsiTheme="minorEastAsia"/>
                <w:caps/>
                <w:szCs w:val="21"/>
              </w:rPr>
              <w:t>人名称</w:t>
            </w:r>
            <w:r>
              <w:rPr>
                <w:rFonts w:cs="Arial" w:asciiTheme="minorEastAsia" w:hAnsiTheme="minorEastAsia"/>
                <w:caps/>
                <w:szCs w:val="21"/>
              </w:rPr>
              <w:t>一致</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pPr>
              <w:spacing w:line="400" w:lineRule="exact"/>
              <w:ind w:firstLine="6" w:firstLineChars="3"/>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函</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有法定代表人或其委托代理人签字并加盖单位章，委托代理人签字的，其法定代表人授权委托书须由法定代表人签署</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25" w:type="dxa"/>
            <w:vAlign w:val="center"/>
          </w:tcPr>
          <w:p>
            <w:pPr>
              <w:adjustRightInd w:val="0"/>
              <w:snapToGrid w:val="0"/>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 xml:space="preserve">         报价唯一</w:t>
            </w:r>
          </w:p>
        </w:tc>
        <w:tc>
          <w:tcPr>
            <w:tcW w:w="7518" w:type="dxa"/>
            <w:vAlign w:val="center"/>
          </w:tcPr>
          <w:p>
            <w:pPr>
              <w:adjustRightInd w:val="0"/>
              <w:snapToGrid w:val="0"/>
              <w:spacing w:line="400" w:lineRule="exact"/>
              <w:rPr>
                <w:rFonts w:cs="Arial" w:asciiTheme="minorEastAsia" w:hAnsiTheme="minorEastAsia"/>
                <w:caps/>
                <w:szCs w:val="21"/>
              </w:rPr>
            </w:pPr>
            <w:r>
              <w:rPr>
                <w:rFonts w:hint="eastAsia" w:cs="Arial" w:asciiTheme="minorEastAsia" w:hAnsiTheme="minorEastAsia"/>
                <w:caps/>
                <w:szCs w:val="21"/>
              </w:rPr>
              <w:t>未在一份</w:t>
            </w:r>
            <w:r>
              <w:rPr>
                <w:rFonts w:hint="eastAsia" w:cs="Arial" w:asciiTheme="minorEastAsia" w:hAnsiTheme="minorEastAsia"/>
                <w:caps/>
                <w:szCs w:val="21"/>
                <w:lang w:eastAsia="zh-CN"/>
              </w:rPr>
              <w:t>报价</w:t>
            </w:r>
            <w:r>
              <w:rPr>
                <w:rFonts w:hint="eastAsia" w:cs="Arial" w:asciiTheme="minorEastAsia" w:hAnsiTheme="minorEastAsia"/>
                <w:caps/>
                <w:szCs w:val="21"/>
              </w:rPr>
              <w:t>文件中，对同一内容报有两个或多个报价且未声明哪个为最终报价。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jc w:val="center"/>
        </w:trPr>
        <w:tc>
          <w:tcPr>
            <w:tcW w:w="1625" w:type="dxa"/>
            <w:vAlign w:val="center"/>
          </w:tcPr>
          <w:p>
            <w:pPr>
              <w:spacing w:line="400" w:lineRule="exact"/>
              <w:jc w:val="center"/>
              <w:rPr>
                <w:rFonts w:ascii="Arial" w:hAnsi="Arial" w:cs="Arial"/>
                <w:caps/>
                <w:szCs w:val="21"/>
              </w:rPr>
            </w:pPr>
            <w:r>
              <w:rPr>
                <w:rFonts w:hint="eastAsia" w:ascii="宋体" w:hAnsi="宋体" w:cs="Arial"/>
                <w:caps/>
                <w:szCs w:val="21"/>
              </w:rPr>
              <w:t>资格            后审内容</w:t>
            </w:r>
          </w:p>
        </w:tc>
        <w:tc>
          <w:tcPr>
            <w:tcW w:w="7518" w:type="dxa"/>
            <w:vAlign w:val="center"/>
          </w:tcPr>
          <w:p>
            <w:pPr>
              <w:adjustRightInd w:val="0"/>
              <w:snapToGrid w:val="0"/>
              <w:spacing w:line="400" w:lineRule="exact"/>
            </w:pPr>
            <w:r>
              <w:rPr>
                <w:rFonts w:hint="eastAsia"/>
              </w:rPr>
              <w:t>1、</w:t>
            </w:r>
            <w:r>
              <w:rPr>
                <w:rFonts w:hint="eastAsia"/>
                <w:lang w:eastAsia="zh-CN"/>
              </w:rPr>
              <w:t>报价</w:t>
            </w:r>
            <w:r>
              <w:rPr>
                <w:rFonts w:hint="eastAsia"/>
              </w:rPr>
              <w:t>人为中国境内注册的独立法人，能独立承担民事责任，具有有效的营业执照和道路运输经营许可证。</w:t>
            </w:r>
          </w:p>
          <w:p>
            <w:pPr>
              <w:adjustRightInd w:val="0"/>
              <w:snapToGrid w:val="0"/>
              <w:spacing w:line="400" w:lineRule="exact"/>
            </w:pPr>
            <w:r>
              <w:rPr>
                <w:rFonts w:hint="eastAsia"/>
              </w:rPr>
              <w:t>2、</w:t>
            </w:r>
            <w:r>
              <w:rPr>
                <w:rFonts w:hint="eastAsia"/>
                <w:lang w:eastAsia="zh-CN"/>
              </w:rPr>
              <w:t>报价</w:t>
            </w:r>
            <w:r>
              <w:rPr>
                <w:rFonts w:hint="eastAsia"/>
              </w:rPr>
              <w:t>人所投运输车辆为合法车辆，</w:t>
            </w:r>
            <w:r>
              <w:rPr>
                <w:rFonts w:hint="eastAsia"/>
                <w:lang w:eastAsia="zh-CN"/>
              </w:rPr>
              <w:t>报价</w:t>
            </w:r>
            <w:r>
              <w:rPr>
                <w:rFonts w:hint="eastAsia"/>
              </w:rPr>
              <w:t>方保证对所投车辆具有完全调度支配权满足运输需求。所投车辆车况良好，均符合管理部门关于货物运输车辆的相关规定（提供所投车辆一览表及车辆信息）。</w:t>
            </w:r>
          </w:p>
          <w:p>
            <w:pPr>
              <w:adjustRightInd w:val="0"/>
              <w:snapToGrid w:val="0"/>
              <w:spacing w:line="400" w:lineRule="exact"/>
            </w:pPr>
            <w:r>
              <w:rPr>
                <w:rFonts w:hint="eastAsia"/>
              </w:rPr>
              <w:t>3、车辆和从业人员必须参加人身意外伤害险、第三方责任险、车辆交强险，车辆应符合交通运输部门和公安部门关于营运车辆及司驾人员的相关规定，能够承担运输过程中所发生的所有人安全、车辆、货物损毁等风险。（提供承诺）</w:t>
            </w:r>
          </w:p>
          <w:p>
            <w:pPr>
              <w:adjustRightInd w:val="0"/>
              <w:snapToGrid w:val="0"/>
              <w:spacing w:line="400" w:lineRule="exact"/>
            </w:pPr>
            <w:r>
              <w:rPr>
                <w:rFonts w:hint="eastAsia"/>
              </w:rPr>
              <w:t>4、混凝土搅拌运输采用规格为小于或等于15 m³的混凝土搅拌运输车</w:t>
            </w:r>
          </w:p>
          <w:p>
            <w:pPr>
              <w:adjustRightInd w:val="0"/>
              <w:snapToGrid w:val="0"/>
              <w:spacing w:line="400" w:lineRule="exact"/>
            </w:pPr>
            <w:r>
              <w:rPr>
                <w:rFonts w:hint="eastAsia"/>
              </w:rPr>
              <w:t>5、本次</w:t>
            </w:r>
            <w:r>
              <w:rPr>
                <w:rFonts w:hint="eastAsia"/>
                <w:lang w:eastAsia="zh-CN"/>
              </w:rPr>
              <w:t>竞价</w:t>
            </w:r>
            <w:r>
              <w:rPr>
                <w:rFonts w:hint="eastAsia"/>
              </w:rPr>
              <w:t>不接受联合体</w:t>
            </w:r>
            <w:r>
              <w:rPr>
                <w:rFonts w:hint="eastAsia"/>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内容</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保证金</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pPr>
              <w:spacing w:line="500" w:lineRule="exact"/>
              <w:rPr>
                <w:rFonts w:asciiTheme="minorEastAsia" w:hAnsiTheme="minorEastAsia"/>
                <w:sz w:val="24"/>
              </w:rPr>
            </w:pPr>
            <w:r>
              <w:rPr>
                <w:rFonts w:hint="eastAsia" w:asciiTheme="minorEastAsia" w:hAnsiTheme="minorEastAsia"/>
                <w:sz w:val="24"/>
              </w:rPr>
              <w:t>说明：上表中有一项不合格的视为不合格，不得进入下一轮评审。</w:t>
            </w:r>
          </w:p>
        </w:tc>
      </w:tr>
    </w:tbl>
    <w:p>
      <w:pPr>
        <w:spacing w:line="500" w:lineRule="exact"/>
        <w:ind w:firstLine="480" w:firstLineChars="200"/>
        <w:rPr>
          <w:rFonts w:asciiTheme="minorEastAsia" w:hAnsiTheme="minorEastAsia"/>
          <w:sz w:val="24"/>
        </w:rPr>
      </w:pPr>
      <w:r>
        <w:rPr>
          <w:rFonts w:hint="eastAsia" w:asciiTheme="minorEastAsia" w:hAnsiTheme="minorEastAsia"/>
          <w:sz w:val="24"/>
        </w:rPr>
        <w:t>3.符合要求的</w:t>
      </w:r>
      <w:r>
        <w:rPr>
          <w:rFonts w:hint="eastAsia" w:asciiTheme="minorEastAsia" w:hAnsiTheme="minorEastAsia"/>
          <w:sz w:val="24"/>
          <w:lang w:eastAsia="zh-CN"/>
        </w:rPr>
        <w:t>报价</w:t>
      </w:r>
      <w:r>
        <w:rPr>
          <w:rFonts w:hint="eastAsia" w:asciiTheme="minorEastAsia" w:hAnsiTheme="minorEastAsia"/>
          <w:sz w:val="24"/>
        </w:rPr>
        <w:t>单位，按照报价由低到高的顺序排名。</w:t>
      </w:r>
    </w:p>
    <w:p>
      <w:pPr>
        <w:adjustRightInd w:val="0"/>
        <w:snapToGrid w:val="0"/>
        <w:spacing w:beforeLines="20" w:afterLines="20" w:line="500" w:lineRule="exact"/>
        <w:ind w:firstLine="3213" w:firstLineChars="1000"/>
        <w:rPr>
          <w:rFonts w:hint="eastAsia" w:asciiTheme="majorEastAsia" w:hAnsiTheme="majorEastAsia" w:eastAsiaTheme="majorEastAsia"/>
          <w:b/>
          <w:sz w:val="32"/>
          <w:szCs w:val="32"/>
          <w:lang w:eastAsia="zh-CN"/>
        </w:rPr>
      </w:pPr>
      <w:r>
        <w:rPr>
          <w:rFonts w:hint="eastAsia" w:asciiTheme="minorEastAsia" w:hAnsiTheme="minorEastAsia"/>
          <w:b/>
          <w:sz w:val="32"/>
          <w:szCs w:val="32"/>
        </w:rPr>
        <w:t>第</w:t>
      </w:r>
      <w:r>
        <w:rPr>
          <w:rFonts w:hint="eastAsia" w:asciiTheme="minorEastAsia" w:hAnsiTheme="minorEastAsia"/>
          <w:b/>
          <w:sz w:val="32"/>
          <w:szCs w:val="32"/>
          <w:lang w:eastAsia="zh-CN"/>
        </w:rPr>
        <w:t>四</w:t>
      </w:r>
      <w:r>
        <w:rPr>
          <w:rFonts w:hint="eastAsia" w:asciiTheme="minorEastAsia" w:hAnsiTheme="minorEastAsia"/>
          <w:b/>
          <w:sz w:val="32"/>
          <w:szCs w:val="32"/>
        </w:rPr>
        <w:t>章</w:t>
      </w:r>
      <w:r>
        <w:rPr>
          <w:rFonts w:hint="eastAsia" w:asciiTheme="minorEastAsia" w:hAnsiTheme="minorEastAsia"/>
          <w:b/>
          <w:sz w:val="32"/>
          <w:szCs w:val="32"/>
          <w:lang w:val="en-US" w:eastAsia="zh-CN"/>
        </w:rPr>
        <w:t xml:space="preserve"> </w:t>
      </w:r>
      <w:r>
        <w:rPr>
          <w:rFonts w:hint="eastAsia" w:asciiTheme="majorEastAsia" w:hAnsiTheme="majorEastAsia" w:eastAsiaTheme="majorEastAsia"/>
          <w:b/>
          <w:sz w:val="32"/>
          <w:szCs w:val="32"/>
          <w:lang w:eastAsia="zh-CN"/>
        </w:rPr>
        <w:t>报价文件</w:t>
      </w:r>
    </w:p>
    <w:p>
      <w:pPr>
        <w:adjustRightInd w:val="0"/>
        <w:snapToGrid w:val="0"/>
        <w:spacing w:beforeLines="20" w:afterLines="20" w:line="500" w:lineRule="exact"/>
        <w:ind w:firstLine="3534" w:firstLineChars="1100"/>
        <w:rPr>
          <w:rFonts w:asciiTheme="majorEastAsia" w:hAnsiTheme="majorEastAsia" w:eastAsiaTheme="majorEastAsia"/>
          <w:b/>
          <w:sz w:val="32"/>
          <w:szCs w:val="32"/>
        </w:rPr>
      </w:pPr>
      <w:r>
        <w:rPr>
          <w:rFonts w:hint="eastAsia" w:asciiTheme="majorEastAsia" w:hAnsiTheme="majorEastAsia" w:eastAsiaTheme="majorEastAsia"/>
          <w:b/>
          <w:sz w:val="32"/>
          <w:szCs w:val="32"/>
        </w:rPr>
        <w:t>一、报价表</w:t>
      </w: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淮北中冶淮海新型环保建材有限公司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文件规定的全部条件进行</w:t>
      </w:r>
      <w:r>
        <w:rPr>
          <w:rFonts w:hint="eastAsia" w:asciiTheme="minorEastAsia" w:hAnsiTheme="minorEastAsia"/>
          <w:sz w:val="24"/>
          <w:lang w:eastAsia="zh-CN"/>
        </w:rPr>
        <w:t>报价</w:t>
      </w:r>
      <w:r>
        <w:rPr>
          <w:rFonts w:hint="eastAsia" w:asciiTheme="minorEastAsia" w:hAnsiTheme="minorEastAsia"/>
          <w:sz w:val="24"/>
        </w:rPr>
        <w:t>，报价如下：</w:t>
      </w:r>
    </w:p>
    <w:p>
      <w:pPr>
        <w:pStyle w:val="2"/>
      </w:pPr>
    </w:p>
    <w:tbl>
      <w:tblPr>
        <w:tblStyle w:val="13"/>
        <w:tblW w:w="8848" w:type="dxa"/>
        <w:tblInd w:w="98" w:type="dxa"/>
        <w:tblLayout w:type="autofit"/>
        <w:tblCellMar>
          <w:top w:w="0" w:type="dxa"/>
          <w:left w:w="108" w:type="dxa"/>
          <w:bottom w:w="0" w:type="dxa"/>
          <w:right w:w="108" w:type="dxa"/>
        </w:tblCellMar>
      </w:tblPr>
      <w:tblGrid>
        <w:gridCol w:w="577"/>
        <w:gridCol w:w="993"/>
        <w:gridCol w:w="1842"/>
        <w:gridCol w:w="993"/>
        <w:gridCol w:w="850"/>
        <w:gridCol w:w="1559"/>
        <w:gridCol w:w="2034"/>
      </w:tblGrid>
      <w:tr>
        <w:tblPrEx>
          <w:tblCellMar>
            <w:top w:w="0" w:type="dxa"/>
            <w:left w:w="108" w:type="dxa"/>
            <w:bottom w:w="0" w:type="dxa"/>
            <w:right w:w="108" w:type="dxa"/>
          </w:tblCellMar>
        </w:tblPrEx>
        <w:trPr>
          <w:trHeight w:val="737"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标段</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     产品</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运输路线</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年运量</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运输距离</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含税控制价</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含税报价           （保留两位小数）</w:t>
            </w:r>
          </w:p>
        </w:tc>
      </w:tr>
      <w:tr>
        <w:tblPrEx>
          <w:tblCellMar>
            <w:top w:w="0" w:type="dxa"/>
            <w:left w:w="108" w:type="dxa"/>
            <w:bottom w:w="0" w:type="dxa"/>
            <w:right w:w="108" w:type="dxa"/>
          </w:tblCellMar>
        </w:tblPrEx>
        <w:trPr>
          <w:trHeight w:val="1127"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25km</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FF0000"/>
                <w:kern w:val="0"/>
                <w:sz w:val="22"/>
                <w:szCs w:val="22"/>
                <w:lang w:val="en-US" w:eastAsia="zh-CN"/>
              </w:rPr>
              <w:t>不得高于32</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r>
    </w:tbl>
    <w:p>
      <w:pPr>
        <w:spacing w:line="500" w:lineRule="exact"/>
        <w:rPr>
          <w:rFonts w:cs="宋体" w:asciiTheme="minorEastAsia" w:hAnsiTheme="minorEastAsia"/>
          <w:b/>
          <w:sz w:val="24"/>
        </w:rPr>
      </w:pPr>
      <w:r>
        <w:rPr>
          <w:rFonts w:hint="eastAsia" w:cs="宋体" w:asciiTheme="minorEastAsia" w:hAnsiTheme="minorEastAsia"/>
          <w:b/>
          <w:sz w:val="24"/>
        </w:rPr>
        <w:t>注：报价不得高于含税控制价，否则视为无效报价。</w:t>
      </w:r>
    </w:p>
    <w:p>
      <w:pPr>
        <w:spacing w:line="500" w:lineRule="exact"/>
        <w:ind w:firstLine="480" w:firstLineChars="200"/>
        <w:rPr>
          <w:rFonts w:asciiTheme="minorEastAsia" w:hAnsiTheme="minorEastAsia"/>
          <w:sz w:val="24"/>
        </w:rPr>
      </w:pPr>
    </w:p>
    <w:p/>
    <w:p>
      <w:pPr>
        <w:pStyle w:val="2"/>
      </w:pPr>
    </w:p>
    <w:p>
      <w:pPr>
        <w:spacing w:line="560" w:lineRule="exact"/>
        <w:rPr>
          <w:rFonts w:asciiTheme="minorEastAsia" w:hAnsiTheme="minorEastAsia"/>
          <w:sz w:val="24"/>
        </w:rPr>
      </w:pPr>
    </w:p>
    <w:p>
      <w:pPr>
        <w:spacing w:line="560" w:lineRule="exact"/>
        <w:rPr>
          <w:rFonts w:asciiTheme="minorEastAsia" w:hAnsiTheme="minorEastAsia"/>
          <w:b/>
          <w:sz w:val="24"/>
        </w:rPr>
      </w:pPr>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center"/>
        <w:rPr>
          <w:rFonts w:cs="Arial"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pStyle w:val="2"/>
      </w:pPr>
    </w:p>
    <w:p/>
    <w:p>
      <w:pPr>
        <w:spacing w:line="500" w:lineRule="exact"/>
        <w:ind w:firstLine="2570" w:firstLineChars="800"/>
        <w:jc w:val="both"/>
        <w:rPr>
          <w:rFonts w:cs="Arial" w:asciiTheme="majorEastAsia" w:hAnsiTheme="majorEastAsia" w:eastAsiaTheme="maj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、法定代表人</w:t>
      </w:r>
      <w:r>
        <w:rPr>
          <w:rFonts w:cs="Arial" w:asciiTheme="majorEastAsia" w:hAnsiTheme="majorEastAsia" w:eastAsiaTheme="majorEastAsia"/>
          <w:b/>
          <w:sz w:val="32"/>
          <w:szCs w:val="32"/>
        </w:rPr>
        <w:t>授权书</w:t>
      </w:r>
    </w:p>
    <w:p>
      <w:pPr>
        <w:spacing w:line="500" w:lineRule="exact"/>
        <w:jc w:val="center"/>
        <w:rPr>
          <w:rFonts w:cs="Arial" w:asciiTheme="majorEastAsia" w:hAnsiTheme="majorEastAsia" w:eastAsiaTheme="majorEastAsia"/>
          <w:sz w:val="32"/>
          <w:szCs w:val="32"/>
        </w:rPr>
      </w:pPr>
      <w:r>
        <w:rPr>
          <w:rFonts w:hint="eastAsia" w:cs="Arial" w:asciiTheme="majorEastAsia" w:hAnsiTheme="majorEastAsia" w:eastAsiaTheme="majorEastAsia"/>
          <w:sz w:val="32"/>
          <w:szCs w:val="32"/>
        </w:rPr>
        <w:t>（</w:t>
      </w:r>
      <w:r>
        <w:rPr>
          <w:rFonts w:hint="eastAsia" w:ascii="宋体" w:hAnsi="宋体"/>
          <w:sz w:val="24"/>
        </w:rPr>
        <w:t>如</w:t>
      </w:r>
      <w:r>
        <w:rPr>
          <w:rFonts w:hint="eastAsia" w:ascii="宋体" w:hAnsi="宋体"/>
          <w:sz w:val="24"/>
          <w:lang w:eastAsia="zh-CN"/>
        </w:rPr>
        <w:t>报价</w:t>
      </w:r>
      <w:r>
        <w:rPr>
          <w:rFonts w:hint="eastAsia" w:ascii="宋体" w:hAnsi="宋体"/>
          <w:sz w:val="24"/>
        </w:rPr>
        <w:t>文件由法定代表人签署的不要求此项内容</w:t>
      </w:r>
      <w:r>
        <w:rPr>
          <w:rFonts w:hint="eastAsia" w:cs="Arial" w:asciiTheme="majorEastAsia" w:hAnsiTheme="majorEastAsia" w:eastAsiaTheme="majorEastAsia"/>
          <w:sz w:val="32"/>
          <w:szCs w:val="32"/>
        </w:rPr>
        <w:t>）</w:t>
      </w:r>
    </w:p>
    <w:p>
      <w:pPr>
        <w:spacing w:line="500" w:lineRule="exact"/>
        <w:jc w:val="center"/>
        <w:rPr>
          <w:rFonts w:cs="Arial" w:asciiTheme="majorEastAsia" w:hAnsiTheme="majorEastAsia" w:eastAsiaTheme="majorEastAsia"/>
          <w:b/>
          <w:sz w:val="32"/>
          <w:szCs w:val="32"/>
        </w:rPr>
      </w:pPr>
    </w:p>
    <w:p>
      <w:pPr>
        <w:spacing w:line="500" w:lineRule="exact"/>
        <w:rPr>
          <w:rFonts w:cs="宋体" w:asciiTheme="minorEastAsia" w:hAnsiTheme="minorEastAsia"/>
          <w:sz w:val="24"/>
        </w:rPr>
      </w:pPr>
      <w:r>
        <w:rPr>
          <w:rFonts w:hint="eastAsia" w:asciiTheme="minorEastAsia" w:hAnsiTheme="minorEastAsia"/>
          <w:sz w:val="24"/>
          <w:lang w:eastAsia="zh-CN"/>
        </w:rPr>
        <w:t>淮北中冶淮海新型环保建材有限公司</w:t>
      </w:r>
      <w:r>
        <w:rPr>
          <w:rFonts w:hint="eastAsia" w:cs="宋体" w:asciiTheme="minorEastAsia" w:hAnsiTheme="minorEastAsia"/>
          <w:sz w:val="24"/>
        </w:rPr>
        <w:t>：</w:t>
      </w:r>
    </w:p>
    <w:p>
      <w:pPr>
        <w:spacing w:line="500" w:lineRule="exact"/>
        <w:ind w:firstLine="480"/>
        <w:rPr>
          <w:rFonts w:cs="宋体" w:asciiTheme="minorEastAsia" w:hAnsiTheme="minorEastAsia"/>
          <w:sz w:val="24"/>
        </w:rPr>
      </w:pPr>
      <w:r>
        <w:rPr>
          <w:rFonts w:hint="eastAsia" w:cs="宋体" w:asciiTheme="minorEastAsia" w:hAnsiTheme="minorEastAsia"/>
          <w:sz w:val="24"/>
        </w:rPr>
        <w:t>我</w:t>
      </w:r>
      <w:r>
        <w:rPr>
          <w:rFonts w:hint="eastAsia" w:cs="宋体" w:asciiTheme="minorEastAsia" w:hAnsiTheme="minorEastAsia"/>
          <w:sz w:val="24"/>
          <w:u w:val="single"/>
        </w:rPr>
        <w:t xml:space="preserve">   （姓名）  </w:t>
      </w:r>
      <w:r>
        <w:rPr>
          <w:rFonts w:hint="eastAsia" w:cs="宋体" w:asciiTheme="minorEastAsia" w:hAnsiTheme="minorEastAsia"/>
          <w:sz w:val="24"/>
        </w:rPr>
        <w:t>系</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报价</w:t>
      </w:r>
      <w:r>
        <w:rPr>
          <w:rFonts w:hint="eastAsia" w:cs="宋体" w:asciiTheme="minorEastAsia" w:hAnsiTheme="minorEastAsia"/>
          <w:sz w:val="24"/>
          <w:u w:val="single"/>
        </w:rPr>
        <w:t xml:space="preserve">人名称）       </w:t>
      </w:r>
      <w:r>
        <w:rPr>
          <w:rFonts w:hint="eastAsia" w:cs="宋体" w:asciiTheme="minorEastAsia" w:hAnsiTheme="minorEastAsia"/>
          <w:sz w:val="24"/>
        </w:rPr>
        <w:t>的法定代表人，现授权委托</w:t>
      </w:r>
      <w:r>
        <w:rPr>
          <w:rFonts w:hint="eastAsia" w:cs="宋体" w:asciiTheme="minorEastAsia" w:hAnsiTheme="minorEastAsia"/>
          <w:sz w:val="24"/>
          <w:u w:val="single"/>
        </w:rPr>
        <w:t xml:space="preserve">      （单位名称）     </w:t>
      </w:r>
      <w:r>
        <w:rPr>
          <w:rFonts w:hint="eastAsia" w:cs="宋体" w:asciiTheme="minorEastAsia" w:hAnsiTheme="minorEastAsia"/>
          <w:sz w:val="24"/>
        </w:rPr>
        <w:t xml:space="preserve"> 的</w:t>
      </w:r>
      <w:r>
        <w:rPr>
          <w:rFonts w:hint="eastAsia" w:cs="宋体" w:asciiTheme="minorEastAsia" w:hAnsiTheme="minorEastAsia"/>
          <w:sz w:val="24"/>
          <w:u w:val="single"/>
        </w:rPr>
        <w:t xml:space="preserve">  （姓名）  </w:t>
      </w:r>
      <w:r>
        <w:rPr>
          <w:rFonts w:hint="eastAsia" w:cs="宋体" w:asciiTheme="minorEastAsia" w:hAnsiTheme="minorEastAsia"/>
          <w:sz w:val="24"/>
        </w:rPr>
        <w:t>为我公司的合法代理人，就</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竞价</w:t>
      </w:r>
      <w:r>
        <w:rPr>
          <w:rFonts w:hint="eastAsia" w:cs="宋体" w:asciiTheme="minorEastAsia" w:hAnsiTheme="minorEastAsia"/>
          <w:sz w:val="24"/>
          <w:u w:val="single"/>
        </w:rPr>
        <w:t xml:space="preserve">项目）  </w:t>
      </w:r>
      <w:r>
        <w:rPr>
          <w:rFonts w:hint="eastAsia" w:cs="宋体" w:asciiTheme="minorEastAsia" w:hAnsiTheme="minorEastAsia"/>
          <w:sz w:val="24"/>
        </w:rPr>
        <w:t>的</w:t>
      </w:r>
      <w:r>
        <w:rPr>
          <w:rFonts w:hint="eastAsia" w:cs="宋体" w:asciiTheme="minorEastAsia" w:hAnsiTheme="minorEastAsia"/>
          <w:sz w:val="24"/>
          <w:lang w:eastAsia="zh-CN"/>
        </w:rPr>
        <w:t>报价</w:t>
      </w:r>
      <w:r>
        <w:rPr>
          <w:rFonts w:hint="eastAsia" w:cs="宋体" w:asciiTheme="minorEastAsia" w:hAnsiTheme="minorEastAsia"/>
          <w:sz w:val="24"/>
        </w:rPr>
        <w:t>，以本公司名义签署</w:t>
      </w:r>
      <w:r>
        <w:rPr>
          <w:rFonts w:hint="eastAsia" w:cs="宋体" w:asciiTheme="minorEastAsia" w:hAnsiTheme="minorEastAsia"/>
          <w:sz w:val="24"/>
          <w:lang w:eastAsia="zh-CN"/>
        </w:rPr>
        <w:t>报价</w:t>
      </w:r>
      <w:r>
        <w:rPr>
          <w:rFonts w:hint="eastAsia" w:cs="宋体" w:asciiTheme="minorEastAsia" w:hAnsiTheme="minorEastAsia"/>
          <w:sz w:val="24"/>
        </w:rPr>
        <w:t>文件，进行谈判、签署合同及处理一切与之有关事宜。</w:t>
      </w:r>
    </w:p>
    <w:p>
      <w:pPr>
        <w:spacing w:line="560" w:lineRule="exact"/>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cs="宋体" w:asciiTheme="minorEastAsia" w:hAnsiTheme="minorEastAsia"/>
          <w:sz w:val="24"/>
        </w:rPr>
        <w:t>代理人</w:t>
      </w:r>
      <w:r>
        <w:rPr>
          <w:rFonts w:hint="eastAsia" w:cs="宋体" w:asciiTheme="minorEastAsia" w:hAnsiTheme="minorEastAsia"/>
          <w:sz w:val="24"/>
        </w:rPr>
        <w:t>： 身份证号码：</w:t>
      </w:r>
    </w:p>
    <w:p>
      <w:pPr>
        <w:spacing w:line="560" w:lineRule="exact"/>
        <w:ind w:firstLine="480" w:firstLineChars="200"/>
        <w:rPr>
          <w:rFonts w:cs="宋体" w:asciiTheme="minorEastAsia" w:hAnsiTheme="minorEastAsia"/>
          <w:sz w:val="24"/>
          <w:u w:val="single"/>
        </w:rPr>
      </w:pPr>
    </w:p>
    <w:p>
      <w:pPr>
        <w:spacing w:line="560" w:lineRule="exact"/>
        <w:rPr>
          <w:rFonts w:cs="宋体" w:asciiTheme="minorEastAsia" w:hAnsiTheme="minorEastAsia"/>
          <w:sz w:val="24"/>
        </w:rPr>
      </w:pPr>
      <w:r>
        <w:rPr>
          <w:rFonts w:hint="eastAsia" w:cs="宋体" w:asciiTheme="minorEastAsia" w:hAnsiTheme="minorEastAsia"/>
          <w:sz w:val="24"/>
          <w:lang w:eastAsia="zh-CN"/>
        </w:rPr>
        <w:t>报价</w:t>
      </w:r>
      <w:r>
        <w:rPr>
          <w:rFonts w:hint="eastAsia" w:cs="宋体" w:asciiTheme="minorEastAsia" w:hAnsiTheme="minorEastAsia"/>
          <w:sz w:val="24"/>
        </w:rPr>
        <w:t>人：（加盖公章）</w:t>
      </w:r>
    </w:p>
    <w:p>
      <w:pPr>
        <w:spacing w:line="560" w:lineRule="exact"/>
        <w:ind w:firstLine="480" w:firstLineChars="200"/>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hint="eastAsia" w:cs="宋体" w:asciiTheme="minorEastAsia" w:hAnsiTheme="minorEastAsia"/>
          <w:sz w:val="24"/>
        </w:rPr>
        <w:t>法定代表人（签名）：</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rPr>
          <w:rFonts w:cs="宋体" w:asciiTheme="minorEastAsia" w:hAnsiTheme="minorEastAsia"/>
          <w:sz w:val="24"/>
        </w:rPr>
      </w:pPr>
      <w:r>
        <w:rPr>
          <w:rFonts w:hint="eastAsia" w:cs="宋体" w:asciiTheme="minorEastAsia" w:hAnsiTheme="minorEastAsia"/>
          <w:sz w:val="24"/>
        </w:rPr>
        <w:t>后附法定代表人及被授权人身份证原件扫描件</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adjustRightInd w:val="0"/>
        <w:snapToGrid w:val="0"/>
        <w:spacing w:beforeLines="20" w:afterLines="20" w:line="500" w:lineRule="exact"/>
        <w:ind w:firstLine="5760" w:firstLineChars="2400"/>
        <w:rPr>
          <w:rFonts w:asciiTheme="minorEastAsia" w:hAnsiTheme="minorEastAsia"/>
          <w:sz w:val="24"/>
        </w:rPr>
      </w:pPr>
      <w:r>
        <w:rPr>
          <w:rFonts w:hint="eastAsia" w:asciiTheme="minorEastAsia" w:hAnsiTheme="minorEastAsia"/>
          <w:sz w:val="24"/>
        </w:rPr>
        <w:t>日期：_____年____月____日</w:t>
      </w:r>
    </w:p>
    <w:p>
      <w:pPr>
        <w:spacing w:line="500" w:lineRule="exact"/>
        <w:ind w:firstLine="480"/>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法定代表人身份证（原件扫描件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19050" t="19050" r="28575" b="21590"/>
                  <wp:wrapTopAndBottom/>
                  <wp:docPr id="19"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19050" t="19050" r="24765" b="24765"/>
                  <wp:wrapTopAndBottom/>
                  <wp:docPr id="18"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p>
        </w:tc>
      </w:tr>
    </w:tbl>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被授权人身份证（原件扫描件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2336" behindDoc="0" locked="0" layoutInCell="1" allowOverlap="1">
                  <wp:simplePos x="0" y="0"/>
                  <wp:positionH relativeFrom="column">
                    <wp:posOffset>236855</wp:posOffset>
                  </wp:positionH>
                  <wp:positionV relativeFrom="paragraph">
                    <wp:posOffset>561975</wp:posOffset>
                  </wp:positionV>
                  <wp:extent cx="2581275" cy="1616710"/>
                  <wp:effectExtent l="19050" t="19050" r="28575" b="21590"/>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3360" behindDoc="0" locked="0" layoutInCell="1" allowOverlap="1">
                  <wp:simplePos x="0" y="0"/>
                  <wp:positionH relativeFrom="column">
                    <wp:posOffset>215265</wp:posOffset>
                  </wp:positionH>
                  <wp:positionV relativeFrom="paragraph">
                    <wp:posOffset>565150</wp:posOffset>
                  </wp:positionV>
                  <wp:extent cx="2604135" cy="1613535"/>
                  <wp:effectExtent l="19050" t="19050" r="24765" b="24765"/>
                  <wp:wrapTopAndBottom/>
                  <wp:docPr id="5"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p>
        </w:tc>
      </w:tr>
    </w:tbl>
    <w:p>
      <w:pPr>
        <w:spacing w:line="560" w:lineRule="exact"/>
        <w:rPr>
          <w:rFonts w:cs="宋体" w:asciiTheme="minorEastAsia" w:hAnsiTheme="minorEastAsia"/>
          <w:sz w:val="24"/>
        </w:rPr>
      </w:pPr>
    </w:p>
    <w:p>
      <w:pPr>
        <w:spacing w:afterLines="150" w:line="500" w:lineRule="exact"/>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Theme="minorEastAsia" w:hAnsiTheme="minorEastAsia"/>
          <w:sz w:val="24"/>
          <w:lang w:eastAsia="zh-CN"/>
        </w:rPr>
        <w:t>淮北中冶淮海新型环保建材有限公司</w:t>
      </w:r>
      <w:r>
        <w:rPr>
          <w:rFonts w:hint="eastAsia" w:ascii="宋体" w:hAnsi="宋体" w:cs="宋体"/>
          <w:sz w:val="24"/>
        </w:rPr>
        <w:t>：</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报价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运输车辆满足该项目足治超要求，车辆均为国五及以上标准并安装北斗定位系统，具备完全调度、支配能力，能够有效保证中冶淮海运输需求；所投运输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4、我方参加本次</w:t>
      </w:r>
      <w:r>
        <w:rPr>
          <w:rFonts w:hint="eastAsia" w:ascii="宋体" w:hAnsi="宋体" w:cs="宋体"/>
          <w:sz w:val="24"/>
          <w:lang w:eastAsia="zh-CN"/>
        </w:rPr>
        <w:t>报价</w:t>
      </w:r>
      <w:r>
        <w:rPr>
          <w:rFonts w:hint="eastAsia" w:ascii="宋体" w:hAnsi="宋体" w:cs="宋体"/>
          <w:sz w:val="24"/>
        </w:rPr>
        <w:t>活动前二年内，在运输服务活动中没有重大违法和失信记录。</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5、我方提供的</w:t>
      </w:r>
      <w:r>
        <w:rPr>
          <w:rFonts w:hint="eastAsia" w:ascii="宋体" w:hAnsi="宋体" w:cs="宋体"/>
          <w:sz w:val="24"/>
          <w:lang w:eastAsia="zh-CN"/>
        </w:rPr>
        <w:t>报价</w:t>
      </w:r>
      <w:r>
        <w:rPr>
          <w:rFonts w:hint="eastAsia" w:ascii="宋体" w:hAnsi="宋体" w:cs="宋体"/>
          <w:sz w:val="24"/>
        </w:rPr>
        <w:t>资质、业绩及证明材料均真实、有效。否则，贵方有权判定</w:t>
      </w:r>
      <w:r>
        <w:rPr>
          <w:rFonts w:hint="eastAsia" w:ascii="宋体" w:hAnsi="宋体" w:cs="宋体"/>
          <w:sz w:val="24"/>
          <w:lang w:eastAsia="zh-CN"/>
        </w:rPr>
        <w:t>报价</w:t>
      </w:r>
      <w:r>
        <w:rPr>
          <w:rFonts w:hint="eastAsia" w:ascii="宋体" w:hAnsi="宋体" w:cs="宋体"/>
          <w:sz w:val="24"/>
        </w:rPr>
        <w:t>无效。</w:t>
      </w:r>
    </w:p>
    <w:p>
      <w:pPr>
        <w:spacing w:line="500" w:lineRule="exact"/>
        <w:ind w:right="640" w:firstLine="480" w:firstLineChars="200"/>
        <w:jc w:val="left"/>
        <w:rPr>
          <w:rFonts w:ascii="宋体" w:hAnsi="宋体" w:cs="宋体"/>
          <w:sz w:val="24"/>
        </w:rPr>
      </w:pPr>
    </w:p>
    <w:p>
      <w:pPr>
        <w:pStyle w:val="27"/>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rPr>
        <w:t>投 标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both"/>
        <w:rPr>
          <w:rFonts w:hint="default" w:cs="Arial" w:asciiTheme="minorEastAsia" w:hAnsiTheme="minorEastAsia" w:eastAsiaTheme="minorEastAsia"/>
          <w:b/>
          <w:sz w:val="32"/>
          <w:szCs w:val="32"/>
          <w:lang w:val="en-US" w:eastAsia="zh-CN"/>
        </w:rPr>
        <w:sectPr>
          <w:pgSz w:w="11906" w:h="16838"/>
          <w:pgMar w:top="964" w:right="1588" w:bottom="1418" w:left="1588" w:header="851" w:footer="992" w:gutter="0"/>
          <w:cols w:space="720" w:num="1"/>
        </w:sectPr>
      </w:pPr>
      <w:r>
        <w:rPr>
          <w:rFonts w:hint="eastAsia" w:cs="Arial" w:asciiTheme="minorEastAsia" w:hAnsiTheme="minorEastAsia"/>
          <w:b/>
          <w:sz w:val="32"/>
          <w:szCs w:val="32"/>
          <w:lang w:val="en-US" w:eastAsia="zh-CN"/>
        </w:rPr>
        <w:t xml:space="preserve">   </w:t>
      </w:r>
    </w:p>
    <w:p>
      <w:pPr>
        <w:spacing w:line="500" w:lineRule="exact"/>
        <w:ind w:firstLine="2570" w:firstLineChars="800"/>
        <w:jc w:val="both"/>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、所投车辆一览表</w:t>
      </w: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jc w:val="center"/>
        <w:rPr>
          <w:rFonts w:cs="Arial" w:asciiTheme="majorEastAsia" w:hAnsiTheme="majorEastAsia" w:eastAsiaTheme="majorEastAsia"/>
          <w:sz w:val="24"/>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7" w:type="dxa"/>
            <w:gridSpan w:val="6"/>
            <w:vAlign w:val="center"/>
          </w:tcPr>
          <w:p>
            <w:pPr>
              <w:jc w:val="center"/>
              <w:rPr>
                <w:rFonts w:asciiTheme="minorEastAsia" w:hAnsiTheme="minorEastAsia"/>
                <w:b/>
                <w:sz w:val="24"/>
              </w:rPr>
            </w:pPr>
            <w:r>
              <w:rPr>
                <w:rFonts w:hint="eastAsia" w:cs="宋体" w:asciiTheme="minorEastAsia" w:hAnsiTheme="minorEastAsia"/>
                <w:b/>
                <w:kern w:val="0"/>
                <w:sz w:val="24"/>
              </w:rPr>
              <w:t>混凝土搅拌运输车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jc w:val="center"/>
              <w:rPr>
                <w:b/>
                <w:sz w:val="24"/>
              </w:rPr>
            </w:pPr>
            <w:r>
              <w:rPr>
                <w:rFonts w:hint="eastAsia"/>
                <w:b/>
                <w:sz w:val="24"/>
              </w:rPr>
              <w:t>序号</w:t>
            </w:r>
          </w:p>
        </w:tc>
        <w:tc>
          <w:tcPr>
            <w:tcW w:w="1843" w:type="dxa"/>
            <w:vAlign w:val="center"/>
          </w:tcPr>
          <w:p>
            <w:pPr>
              <w:jc w:val="center"/>
              <w:rPr>
                <w:rFonts w:ascii="宋体" w:hAnsi="宋体" w:cs="Arial"/>
                <w:b/>
                <w:sz w:val="24"/>
              </w:rPr>
            </w:pPr>
            <w:r>
              <w:rPr>
                <w:rFonts w:hint="eastAsia"/>
                <w:b/>
                <w:sz w:val="24"/>
              </w:rPr>
              <w:t>车牌号</w:t>
            </w:r>
          </w:p>
        </w:tc>
        <w:tc>
          <w:tcPr>
            <w:tcW w:w="1701" w:type="dxa"/>
            <w:vAlign w:val="center"/>
          </w:tcPr>
          <w:p>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行驶证    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pPr>
              <w:jc w:val="center"/>
              <w:rPr>
                <w:sz w:val="24"/>
              </w:rPr>
            </w:pPr>
            <w:r>
              <w:rPr>
                <w:rFonts w:hint="eastAsia"/>
                <w:sz w:val="24"/>
              </w:rPr>
              <w:t>1</w:t>
            </w:r>
          </w:p>
        </w:tc>
        <w:tc>
          <w:tcPr>
            <w:tcW w:w="1843" w:type="dxa"/>
            <w:vAlign w:val="center"/>
          </w:tcPr>
          <w:p>
            <w:pPr>
              <w:jc w:val="center"/>
              <w:rPr>
                <w:sz w:val="24"/>
              </w:rPr>
            </w:pPr>
          </w:p>
        </w:tc>
        <w:tc>
          <w:tcPr>
            <w:tcW w:w="1701" w:type="dxa"/>
            <w:vAlign w:val="center"/>
          </w:tcPr>
          <w:p>
            <w:pPr>
              <w:jc w:val="center"/>
              <w:rPr>
                <w:sz w:val="24"/>
              </w:rPr>
            </w:pPr>
          </w:p>
        </w:tc>
        <w:tc>
          <w:tcPr>
            <w:tcW w:w="1559" w:type="dxa"/>
            <w:vAlign w:val="center"/>
          </w:tcPr>
          <w:p>
            <w:pPr>
              <w:jc w:val="center"/>
              <w:rPr>
                <w:sz w:val="24"/>
              </w:rPr>
            </w:pPr>
          </w:p>
        </w:tc>
        <w:tc>
          <w:tcPr>
            <w:tcW w:w="1418" w:type="dxa"/>
            <w:vAlign w:val="center"/>
          </w:tcPr>
          <w:p>
            <w:pPr>
              <w:jc w:val="center"/>
              <w:rPr>
                <w:sz w:val="24"/>
              </w:rPr>
            </w:pPr>
          </w:p>
        </w:tc>
        <w:tc>
          <w:tcPr>
            <w:tcW w:w="155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Align w:val="center"/>
          </w:tcPr>
          <w:p>
            <w:pPr>
              <w:jc w:val="center"/>
            </w:pPr>
            <w:r>
              <w:rPr>
                <w:rFonts w:hint="eastAsia"/>
              </w:rPr>
              <w:t>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10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11</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12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jc w:val="center"/>
            </w:pPr>
            <w:r>
              <w:rPr>
                <w:rFonts w:hint="eastAsia"/>
              </w:rPr>
              <w:t>13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7" w:type="dxa"/>
            <w:vAlign w:val="center"/>
          </w:tcPr>
          <w:p>
            <w:pPr>
              <w:jc w:val="center"/>
            </w:pPr>
            <w:r>
              <w:rPr>
                <w:rFonts w:hint="eastAsia"/>
              </w:rPr>
              <w:t>15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17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18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pPr>
            <w:r>
              <w:rPr>
                <w:rFonts w:hint="eastAsia"/>
              </w:rPr>
              <w:t>19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vAlign w:val="center"/>
          </w:tcPr>
          <w:p>
            <w:pPr>
              <w:jc w:val="center"/>
            </w:pPr>
            <w:r>
              <w:rPr>
                <w:rFonts w:hint="eastAsia"/>
              </w:rPr>
              <w:t>20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bl>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5"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5408"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26"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6432"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27"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7456"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28"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2"/>
      </w:pPr>
    </w:p>
    <w:p/>
    <w:p>
      <w:pPr>
        <w:spacing w:line="500" w:lineRule="exact"/>
        <w:rPr>
          <w:caps/>
        </w:rPr>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9"/>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rPr>
        <w:rFonts w:ascii="楷体_GB2312" w:hAnsi="黑体" w:eastAsia="楷体_GB2312" w:cs="黑体"/>
        <w:i/>
        <w:iCs/>
        <w:sz w:val="21"/>
        <w:szCs w:val="21"/>
      </w:rPr>
    </w:pPr>
    <w:r>
      <w:drawing>
        <wp:inline distT="0" distB="0" distL="0" distR="0">
          <wp:extent cx="431800" cy="368300"/>
          <wp:effectExtent l="19050" t="0" r="6350" b="0"/>
          <wp:docPr id="3" name="图片 5"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68116201180629264"/>
                  <pic:cNvPicPr>
                    <a:picLocks noChangeAspect="1" noChangeArrowheads="1"/>
                  </pic:cNvPicPr>
                </pic:nvPicPr>
                <pic:blipFill>
                  <a:blip r:embed="rId1"/>
                  <a:srcRect l="3307" t="7990" r="2203" b="11295"/>
                  <a:stretch>
                    <a:fillRect/>
                  </a:stretch>
                </pic:blipFill>
                <pic:spPr>
                  <a:xfrm>
                    <a:off x="0" y="0"/>
                    <a:ext cx="431800" cy="368300"/>
                  </a:xfrm>
                  <a:prstGeom prst="rect">
                    <a:avLst/>
                  </a:prstGeom>
                  <a:noFill/>
                  <a:ln w="9525">
                    <a:noFill/>
                    <a:miter lim="800000"/>
                    <a:headEnd/>
                    <a:tailEnd/>
                  </a:ln>
                  <a:effectLst/>
                </pic:spPr>
              </pic:pic>
            </a:graphicData>
          </a:graphic>
        </wp:inline>
      </w:drawing>
    </w:r>
    <w:r>
      <w:rPr>
        <w:rFonts w:hint="eastAsia" w:ascii="楷体_GB2312" w:hAnsi="黑体" w:eastAsia="楷体_GB2312" w:cs="黑体"/>
        <w:i/>
        <w:iCs/>
        <w:sz w:val="21"/>
        <w:szCs w:val="21"/>
        <w:lang w:eastAsia="zh-CN"/>
      </w:rPr>
      <w:t>淮北</w:t>
    </w:r>
    <w:r>
      <w:rPr>
        <w:rFonts w:hint="eastAsia" w:ascii="楷体_GB2312" w:hAnsi="黑体" w:eastAsia="楷体_GB2312" w:cs="黑体"/>
        <w:i/>
        <w:iCs/>
        <w:sz w:val="21"/>
        <w:szCs w:val="21"/>
      </w:rPr>
      <w:t>中冶淮海</w:t>
    </w:r>
    <w:r>
      <w:rPr>
        <w:rFonts w:hint="eastAsia" w:ascii="楷体_GB2312" w:hAnsi="黑体" w:eastAsia="楷体_GB2312" w:cs="黑体"/>
        <w:i/>
        <w:iCs/>
        <w:sz w:val="21"/>
        <w:szCs w:val="21"/>
        <w:lang w:eastAsia="zh-CN"/>
      </w:rPr>
      <w:t>新型环保建材有限公司商砼</w:t>
    </w:r>
    <w:r>
      <w:rPr>
        <w:rFonts w:hint="eastAsia" w:ascii="楷体_GB2312" w:hAnsi="黑体" w:eastAsia="楷体_GB2312" w:cs="黑体"/>
        <w:i/>
        <w:iCs/>
        <w:sz w:val="21"/>
        <w:szCs w:val="21"/>
      </w:rPr>
      <w:t>运输服务</w:t>
    </w:r>
    <w:r>
      <w:rPr>
        <w:rFonts w:hint="eastAsia" w:ascii="楷体_GB2312" w:hAnsi="黑体" w:eastAsia="楷体_GB2312" w:cs="黑体"/>
        <w:i/>
        <w:iCs/>
        <w:sz w:val="21"/>
        <w:szCs w:val="21"/>
        <w:lang w:eastAsia="zh-CN"/>
      </w:rPr>
      <w:t>竞价</w:t>
    </w:r>
    <w:r>
      <w:rPr>
        <w:rFonts w:hint="eastAsia" w:ascii="楷体_GB2312" w:hAnsi="黑体" w:eastAsia="楷体_GB2312" w:cs="黑体"/>
        <w:i/>
        <w:iCs/>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3281353"/>
    <w:rsid w:val="063C1610"/>
    <w:rsid w:val="0671283A"/>
    <w:rsid w:val="09F340CC"/>
    <w:rsid w:val="0ADA03CC"/>
    <w:rsid w:val="1004152E"/>
    <w:rsid w:val="109E5518"/>
    <w:rsid w:val="121B19B7"/>
    <w:rsid w:val="18023557"/>
    <w:rsid w:val="1D972D2C"/>
    <w:rsid w:val="1DA34A0A"/>
    <w:rsid w:val="1FD80069"/>
    <w:rsid w:val="1FE87F35"/>
    <w:rsid w:val="213C3F4D"/>
    <w:rsid w:val="22F4277F"/>
    <w:rsid w:val="240675D0"/>
    <w:rsid w:val="24C27B32"/>
    <w:rsid w:val="25BF51FF"/>
    <w:rsid w:val="26D471D5"/>
    <w:rsid w:val="279B588D"/>
    <w:rsid w:val="27AF3375"/>
    <w:rsid w:val="28994674"/>
    <w:rsid w:val="2AB049E6"/>
    <w:rsid w:val="2E285DC5"/>
    <w:rsid w:val="31FB201F"/>
    <w:rsid w:val="3393084B"/>
    <w:rsid w:val="37801D58"/>
    <w:rsid w:val="3AD27862"/>
    <w:rsid w:val="3BEF6DEC"/>
    <w:rsid w:val="3C132BF9"/>
    <w:rsid w:val="3D255FC2"/>
    <w:rsid w:val="3F535DAB"/>
    <w:rsid w:val="41D5480D"/>
    <w:rsid w:val="44CF476D"/>
    <w:rsid w:val="465B0E22"/>
    <w:rsid w:val="4F4823F7"/>
    <w:rsid w:val="512D360D"/>
    <w:rsid w:val="51C071AF"/>
    <w:rsid w:val="5A142217"/>
    <w:rsid w:val="5D3E6C32"/>
    <w:rsid w:val="65A15B12"/>
    <w:rsid w:val="65A27331"/>
    <w:rsid w:val="69610331"/>
    <w:rsid w:val="6A0B73DD"/>
    <w:rsid w:val="6E9E2778"/>
    <w:rsid w:val="70701CA4"/>
    <w:rsid w:val="71F409C4"/>
    <w:rsid w:val="785901FD"/>
    <w:rsid w:val="78C35AB6"/>
    <w:rsid w:val="7C5358A1"/>
    <w:rsid w:val="7CC674FD"/>
    <w:rsid w:val="7F550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tabs>
        <w:tab w:val="left" w:pos="1830"/>
      </w:tabs>
      <w:outlineLvl w:val="0"/>
    </w:pPr>
    <w:rPr>
      <w:rFonts w:ascii="Arial" w:hAnsi="Arial" w:eastAsia="黑体" w:cs="Times New Roman"/>
      <w:sz w:val="44"/>
      <w:szCs w:val="20"/>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semiHidden/>
    <w:unhideWhenUsed/>
    <w:qFormat/>
    <w:uiPriority w:val="99"/>
    <w:pPr>
      <w:spacing w:after="120"/>
    </w:pPr>
  </w:style>
  <w:style w:type="paragraph" w:styleId="4">
    <w:name w:val="Body Text Indent"/>
    <w:basedOn w:val="1"/>
    <w:next w:val="2"/>
    <w:link w:val="24"/>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5">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qFormat/>
    <w:uiPriority w:val="0"/>
    <w:pPr>
      <w:ind w:left="100" w:leftChars="2500"/>
    </w:pPr>
    <w:rPr>
      <w:sz w:val="36"/>
    </w:rPr>
  </w:style>
  <w:style w:type="paragraph" w:styleId="8">
    <w:name w:val="Balloon Text"/>
    <w:basedOn w:val="1"/>
    <w:link w:val="3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2">
    <w:name w:val="Body Text First Indent 2"/>
    <w:basedOn w:val="4"/>
    <w:link w:val="25"/>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HTML 预设格式 Char"/>
    <w:basedOn w:val="15"/>
    <w:link w:val="11"/>
    <w:semiHidden/>
    <w:qFormat/>
    <w:uiPriority w:val="99"/>
    <w:rPr>
      <w:rFonts w:ascii="宋体" w:hAnsi="宋体" w:eastAsia="宋体" w:cs="宋体"/>
      <w:kern w:val="0"/>
      <w:sz w:val="24"/>
      <w:szCs w:val="24"/>
    </w:rPr>
  </w:style>
  <w:style w:type="character" w:customStyle="1" w:styleId="20">
    <w:name w:val="标题 1 Char"/>
    <w:basedOn w:val="15"/>
    <w:link w:val="3"/>
    <w:qFormat/>
    <w:uiPriority w:val="0"/>
    <w:rPr>
      <w:rFonts w:ascii="Arial" w:hAnsi="Arial" w:eastAsia="黑体" w:cs="Times New Roman"/>
      <w:sz w:val="44"/>
      <w:szCs w:val="20"/>
      <w:lang w:bidi="he-IL"/>
    </w:rPr>
  </w:style>
  <w:style w:type="paragraph" w:customStyle="1" w:styleId="21">
    <w:name w:val="国内"/>
    <w:basedOn w:val="3"/>
    <w:qFormat/>
    <w:uiPriority w:val="0"/>
    <w:pPr>
      <w:jc w:val="center"/>
    </w:pPr>
    <w:rPr>
      <w:sz w:val="52"/>
      <w:szCs w:val="52"/>
    </w:rPr>
  </w:style>
  <w:style w:type="paragraph" w:styleId="22">
    <w:name w:val="List Paragraph"/>
    <w:basedOn w:val="1"/>
    <w:qFormat/>
    <w:uiPriority w:val="34"/>
    <w:pPr>
      <w:ind w:firstLine="420" w:firstLineChars="200"/>
    </w:pPr>
  </w:style>
  <w:style w:type="character" w:customStyle="1" w:styleId="23">
    <w:name w:val="纯文本 Char"/>
    <w:basedOn w:val="15"/>
    <w:link w:val="6"/>
    <w:qFormat/>
    <w:uiPriority w:val="0"/>
    <w:rPr>
      <w:rFonts w:ascii="宋体" w:hAnsi="Courier New" w:eastAsia="宋体" w:cs="Courier New"/>
      <w:szCs w:val="21"/>
    </w:rPr>
  </w:style>
  <w:style w:type="character" w:customStyle="1" w:styleId="24">
    <w:name w:val="正文文本缩进 Char"/>
    <w:basedOn w:val="15"/>
    <w:link w:val="4"/>
    <w:qFormat/>
    <w:uiPriority w:val="99"/>
    <w:rPr>
      <w:rFonts w:ascii="宋体" w:hAnsi="宋体" w:eastAsia="宋体" w:cs="宋体"/>
      <w:sz w:val="24"/>
      <w:szCs w:val="24"/>
    </w:rPr>
  </w:style>
  <w:style w:type="character" w:customStyle="1" w:styleId="25">
    <w:name w:val="正文首行缩进 2 Char"/>
    <w:basedOn w:val="24"/>
    <w:link w:val="12"/>
    <w:semiHidden/>
    <w:qFormat/>
    <w:uiPriority w:val="99"/>
    <w:rPr>
      <w:rFonts w:ascii="宋体" w:hAnsi="宋体" w:eastAsia="宋体" w:cs="宋体"/>
      <w:sz w:val="24"/>
      <w:szCs w:val="24"/>
    </w:rPr>
  </w:style>
  <w:style w:type="character" w:customStyle="1" w:styleId="26">
    <w:name w:val="正文文本 Char"/>
    <w:basedOn w:val="15"/>
    <w:link w:val="2"/>
    <w:semiHidden/>
    <w:qFormat/>
    <w:uiPriority w:val="99"/>
    <w:rPr>
      <w:szCs w:val="24"/>
    </w:rPr>
  </w:style>
  <w:style w:type="paragraph" w:customStyle="1" w:styleId="27">
    <w:name w:val="BodyText1I2"/>
    <w:basedOn w:val="28"/>
    <w:qFormat/>
    <w:uiPriority w:val="0"/>
    <w:pPr>
      <w:tabs>
        <w:tab w:val="left" w:pos="1176"/>
      </w:tabs>
      <w:ind w:firstLine="420" w:firstLineChars="200"/>
    </w:pPr>
    <w:rPr>
      <w:rFonts w:ascii="Times New Roman" w:hAnsi="Times New Roman" w:eastAsia="宋体" w:cs="Times New Roman"/>
      <w:sz w:val="28"/>
    </w:rPr>
  </w:style>
  <w:style w:type="paragraph" w:customStyle="1" w:styleId="28">
    <w:name w:val="BodyTextIndent"/>
    <w:basedOn w:val="1"/>
    <w:next w:val="29"/>
    <w:qFormat/>
    <w:uiPriority w:val="0"/>
    <w:pPr>
      <w:ind w:firstLine="630"/>
    </w:pPr>
    <w:rPr>
      <w:sz w:val="28"/>
    </w:rPr>
  </w:style>
  <w:style w:type="paragraph" w:customStyle="1" w:styleId="29">
    <w:name w:val="BodyText"/>
    <w:basedOn w:val="1"/>
    <w:next w:val="7"/>
    <w:qFormat/>
    <w:uiPriority w:val="0"/>
    <w:pPr>
      <w:jc w:val="center"/>
    </w:pPr>
    <w:rPr>
      <w:sz w:val="52"/>
    </w:rPr>
  </w:style>
  <w:style w:type="character" w:customStyle="1" w:styleId="30">
    <w:name w:val="批注框文本 Char"/>
    <w:basedOn w:val="15"/>
    <w:link w:val="8"/>
    <w:semiHidden/>
    <w:qFormat/>
    <w:uiPriority w:val="99"/>
    <w:rPr>
      <w:kern w:val="2"/>
      <w:sz w:val="18"/>
      <w:szCs w:val="18"/>
    </w:rPr>
  </w:style>
  <w:style w:type="paragraph" w:customStyle="1" w:styleId="31">
    <w:name w:val="PlainText"/>
    <w:basedOn w:val="1"/>
    <w:qFormat/>
    <w:uiPriority w:val="0"/>
    <w:rPr>
      <w:rFonts w:ascii="宋体" w:hAnsi="Courier New" w:eastAsia="宋体" w:cs="Times New Roman"/>
    </w:rPr>
  </w:style>
  <w:style w:type="character" w:customStyle="1" w:styleId="32">
    <w:name w:val="NormalCharacter"/>
    <w:semiHidden/>
    <w:qFormat/>
    <w:uiPriority w:val="0"/>
  </w:style>
  <w:style w:type="character" w:customStyle="1" w:styleId="33">
    <w:name w:val="Char Char Char"/>
    <w:basedOn w:val="15"/>
    <w:link w:val="34"/>
    <w:qFormat/>
    <w:uiPriority w:val="0"/>
    <w:rPr>
      <w:rFonts w:ascii="宋体" w:hAnsi="宋体" w:eastAsia="宋体"/>
      <w:kern w:val="2"/>
      <w:sz w:val="24"/>
    </w:rPr>
  </w:style>
  <w:style w:type="paragraph" w:customStyle="1" w:styleId="34">
    <w:name w:val="Char"/>
    <w:basedOn w:val="1"/>
    <w:link w:val="33"/>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14</Pages>
  <Words>5376</Words>
  <Characters>5533</Characters>
  <Lines>98</Lines>
  <Paragraphs>27</Paragraphs>
  <TotalTime>0</TotalTime>
  <ScaleCrop>false</ScaleCrop>
  <LinksUpToDate>false</LinksUpToDate>
  <CharactersWithSpaces>5812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Administrator</cp:lastModifiedBy>
  <cp:lastPrinted>2021-07-16T02:19:00Z</cp:lastPrinted>
  <dcterms:modified xsi:type="dcterms:W3CDTF">2022-03-29T07:13:31Z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52E1FAA882AE4DC7B97BB0524CDD3FB1</vt:lpwstr>
  </property>
</Properties>
</file>