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80" w:lineRule="auto"/>
        <w:jc w:val="center"/>
        <w:rPr>
          <w:rFonts w:hint="eastAsia"/>
          <w:b/>
          <w:color w:val="1F497D"/>
          <w:sz w:val="36"/>
        </w:rPr>
      </w:pPr>
    </w:p>
    <w:p>
      <w:pPr>
        <w:adjustRightInd w:val="0"/>
        <w:snapToGrid w:val="0"/>
        <w:spacing w:line="480" w:lineRule="auto"/>
        <w:jc w:val="center"/>
        <w:rPr>
          <w:rFonts w:hint="eastAsia"/>
          <w:b/>
          <w:color w:val="1F497D"/>
          <w:sz w:val="36"/>
        </w:rPr>
      </w:pPr>
    </w:p>
    <w:p>
      <w:pPr>
        <w:pStyle w:val="6"/>
        <w:jc w:val="center"/>
        <w:rPr>
          <w:rFonts w:hint="eastAsia" w:asciiTheme="majorEastAsia" w:hAnsiTheme="majorEastAsia" w:eastAsiaTheme="majorEastAsia" w:cstheme="majorEastAsia"/>
          <w:sz w:val="52"/>
          <w:szCs w:val="44"/>
        </w:rPr>
      </w:pPr>
      <w:r>
        <w:rPr>
          <w:rFonts w:hint="eastAsia" w:asciiTheme="majorEastAsia" w:hAnsiTheme="majorEastAsia" w:eastAsiaTheme="majorEastAsia" w:cstheme="majorEastAsia"/>
          <w:sz w:val="52"/>
          <w:szCs w:val="44"/>
        </w:rPr>
        <w:t>安徽中冶淮海装配式建筑有限公司</w:t>
      </w:r>
    </w:p>
    <w:p>
      <w:pPr>
        <w:pStyle w:val="6"/>
        <w:jc w:val="center"/>
        <w:rPr>
          <w:rFonts w:hint="eastAsia" w:asciiTheme="majorEastAsia" w:hAnsiTheme="majorEastAsia" w:eastAsiaTheme="majorEastAsia" w:cstheme="majorEastAsia"/>
          <w:sz w:val="52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52"/>
          <w:szCs w:val="44"/>
          <w:lang w:eastAsia="zh-CN"/>
        </w:rPr>
        <w:t>墙板存放架制作及安装劳务</w:t>
      </w:r>
      <w:r>
        <w:rPr>
          <w:rFonts w:hint="eastAsia" w:asciiTheme="majorEastAsia" w:hAnsiTheme="majorEastAsia" w:eastAsiaTheme="majorEastAsia" w:cstheme="majorEastAsia"/>
          <w:sz w:val="52"/>
          <w:szCs w:val="44"/>
          <w:lang w:val="en-US" w:eastAsia="zh-CN"/>
        </w:rPr>
        <w:t>作业</w:t>
      </w:r>
    </w:p>
    <w:p>
      <w:pPr>
        <w:pStyle w:val="6"/>
        <w:jc w:val="center"/>
        <w:rPr>
          <w:rFonts w:hint="eastAsia" w:asciiTheme="majorEastAsia" w:hAnsiTheme="majorEastAsia" w:eastAsiaTheme="majorEastAsia" w:cstheme="majorEastAsia"/>
          <w:sz w:val="52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52"/>
          <w:szCs w:val="44"/>
          <w:lang w:eastAsia="zh-CN"/>
        </w:rPr>
        <w:t>询价文件</w:t>
      </w:r>
    </w:p>
    <w:p>
      <w:pPr>
        <w:pStyle w:val="11"/>
        <w:ind w:left="0" w:leftChars="0"/>
        <w:jc w:val="center"/>
        <w:rPr>
          <w:rFonts w:hint="eastAsia" w:ascii="黑体" w:eastAsia="黑体"/>
          <w:b/>
          <w:color w:val="993300"/>
          <w:sz w:val="48"/>
          <w:szCs w:val="48"/>
          <w:lang w:eastAsia="zh-CN"/>
        </w:rPr>
      </w:pPr>
    </w:p>
    <w:p>
      <w:pPr>
        <w:pStyle w:val="11"/>
        <w:ind w:left="0" w:leftChars="0"/>
        <w:jc w:val="center"/>
        <w:rPr>
          <w:rFonts w:ascii="黑体" w:eastAsia="黑体"/>
          <w:b/>
          <w:color w:val="993300"/>
          <w:sz w:val="48"/>
          <w:szCs w:val="48"/>
        </w:rPr>
      </w:pPr>
    </w:p>
    <w:p>
      <w:pPr>
        <w:jc w:val="center"/>
        <w:rPr>
          <w:b/>
          <w:color w:val="000066"/>
          <w:sz w:val="32"/>
          <w:szCs w:val="32"/>
        </w:rPr>
      </w:pPr>
    </w:p>
    <w:p>
      <w:pPr>
        <w:jc w:val="center"/>
        <w:rPr>
          <w:b/>
          <w:color w:val="000066"/>
          <w:sz w:val="32"/>
          <w:szCs w:val="32"/>
        </w:rPr>
      </w:pPr>
    </w:p>
    <w:p>
      <w:pPr>
        <w:jc w:val="center"/>
        <w:rPr>
          <w:b/>
          <w:color w:val="000066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170180</wp:posOffset>
            </wp:positionV>
            <wp:extent cx="2124710" cy="1961515"/>
            <wp:effectExtent l="0" t="0" r="8890" b="635"/>
            <wp:wrapNone/>
            <wp:docPr id="8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b/>
          <w:color w:val="000066"/>
          <w:sz w:val="32"/>
          <w:szCs w:val="32"/>
        </w:rPr>
      </w:pPr>
    </w:p>
    <w:p>
      <w:pPr>
        <w:pStyle w:val="2"/>
        <w:rPr>
          <w:b/>
          <w:color w:val="000066"/>
          <w:sz w:val="32"/>
          <w:szCs w:val="32"/>
        </w:rPr>
      </w:pPr>
    </w:p>
    <w:p>
      <w:pPr>
        <w:pStyle w:val="2"/>
        <w:rPr>
          <w:b/>
          <w:color w:val="000066"/>
          <w:sz w:val="32"/>
          <w:szCs w:val="32"/>
        </w:rPr>
      </w:pPr>
    </w:p>
    <w:p>
      <w:pPr>
        <w:pStyle w:val="2"/>
        <w:rPr>
          <w:rFonts w:hint="default" w:eastAsia="宋体"/>
          <w:b/>
          <w:color w:val="000066"/>
          <w:sz w:val="32"/>
          <w:szCs w:val="32"/>
          <w:lang w:val="en-US" w:eastAsia="zh-CN"/>
        </w:rPr>
      </w:pPr>
      <w:r>
        <w:rPr>
          <w:rFonts w:hint="eastAsia"/>
          <w:b/>
          <w:color w:val="000066"/>
          <w:sz w:val="32"/>
          <w:szCs w:val="32"/>
          <w:lang w:val="en-US" w:eastAsia="zh-CN"/>
        </w:rPr>
        <w:t xml:space="preserve">         </w:t>
      </w:r>
    </w:p>
    <w:p>
      <w:pPr>
        <w:pStyle w:val="2"/>
        <w:rPr>
          <w:b/>
          <w:color w:val="000066"/>
          <w:sz w:val="32"/>
          <w:szCs w:val="32"/>
        </w:rPr>
      </w:pPr>
    </w:p>
    <w:p>
      <w:pPr>
        <w:pStyle w:val="2"/>
        <w:rPr>
          <w:b/>
          <w:color w:val="000066"/>
          <w:sz w:val="32"/>
          <w:szCs w:val="32"/>
        </w:rPr>
      </w:pPr>
    </w:p>
    <w:p>
      <w:pPr>
        <w:pStyle w:val="2"/>
        <w:rPr>
          <w:b/>
          <w:color w:val="000066"/>
          <w:sz w:val="32"/>
          <w:szCs w:val="32"/>
        </w:rPr>
      </w:pPr>
    </w:p>
    <w:p>
      <w:pPr>
        <w:spacing w:line="360" w:lineRule="auto"/>
        <w:ind w:firstLine="960" w:firstLineChars="3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人：安徽中冶淮海装配式建筑有限公司</w:t>
      </w:r>
    </w:p>
    <w:p>
      <w:pPr>
        <w:spacing w:line="360" w:lineRule="auto"/>
        <w:ind w:firstLine="960" w:firstLineChars="300"/>
        <w:jc w:val="both"/>
        <w:rPr>
          <w:rFonts w:hint="default" w:eastAsia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询价编号：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ZYHH(JG)-LWXJ-20220629-001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 xml:space="preserve"> </w:t>
      </w:r>
    </w:p>
    <w:p>
      <w:pPr>
        <w:pStyle w:val="2"/>
        <w:rPr>
          <w:rFonts w:ascii="宋体"/>
          <w:b/>
          <w:sz w:val="2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p>
      <w:pPr>
        <w:pStyle w:val="25"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beforeAutospacing="0" w:after="260" w:afterAutospacing="0" w:line="360" w:lineRule="auto"/>
        <w:ind w:firstLine="602" w:firstLineChars="200"/>
        <w:textAlignment w:val="baseline"/>
        <w:rPr>
          <w:rStyle w:val="24"/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30"/>
          <w:szCs w:val="30"/>
          <w:lang w:val="en-US" w:eastAsia="zh-CN" w:bidi="ar-SA"/>
        </w:rPr>
      </w:pPr>
      <w:r>
        <w:rPr>
          <w:rStyle w:val="24"/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30"/>
          <w:szCs w:val="30"/>
          <w:lang w:val="en-US" w:eastAsia="zh-CN" w:bidi="ar-SA"/>
        </w:rPr>
        <w:t>一、报价单位具备条件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0" w:firstLineChars="2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1、具有合法营业执照、独立法人资格。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0" w:firstLineChars="2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2、不接受联合体报价。</w:t>
      </w:r>
    </w:p>
    <w:p>
      <w:pPr>
        <w:pStyle w:val="7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2" w:firstLineChars="200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二、 询价说明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0" w:firstLineChars="200"/>
        <w:jc w:val="both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1、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询价</w:t>
      </w:r>
      <w:r>
        <w:rPr>
          <w:rFonts w:hint="eastAsia" w:ascii="宋体" w:hAnsi="宋体" w:eastAsia="宋体" w:cs="宋体"/>
          <w:sz w:val="30"/>
          <w:szCs w:val="30"/>
        </w:rPr>
        <w:t>开始时间：202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宋体"/>
          <w:sz w:val="30"/>
          <w:szCs w:val="30"/>
        </w:rPr>
        <w:t>年</w:t>
      </w:r>
      <w:r>
        <w:rPr>
          <w:rFonts w:hint="eastAsia" w:ascii="宋体" w:hAnsi="宋体" w:cs="宋体"/>
          <w:sz w:val="30"/>
          <w:szCs w:val="30"/>
          <w:lang w:val="en-US" w:eastAsia="zh-CN"/>
        </w:rPr>
        <w:t>6</w:t>
      </w:r>
      <w:r>
        <w:rPr>
          <w:rFonts w:hint="eastAsia" w:ascii="宋体" w:hAnsi="宋体" w:eastAsia="宋体" w:cs="宋体"/>
          <w:sz w:val="30"/>
          <w:szCs w:val="30"/>
        </w:rPr>
        <w:t>月</w:t>
      </w:r>
      <w:r>
        <w:rPr>
          <w:rFonts w:hint="eastAsia" w:ascii="宋体" w:hAnsi="宋体" w:cs="宋体"/>
          <w:sz w:val="30"/>
          <w:szCs w:val="30"/>
          <w:lang w:val="en-US" w:eastAsia="zh-CN"/>
        </w:rPr>
        <w:t xml:space="preserve"> 29 </w:t>
      </w:r>
      <w:r>
        <w:rPr>
          <w:rFonts w:hint="eastAsia" w:ascii="宋体" w:hAnsi="宋体" w:eastAsia="宋体" w:cs="宋体"/>
          <w:sz w:val="30"/>
          <w:szCs w:val="30"/>
        </w:rPr>
        <w:t>日</w:t>
      </w:r>
      <w:r>
        <w:rPr>
          <w:rFonts w:hint="eastAsia" w:ascii="宋体" w:hAnsi="宋体" w:cs="宋体"/>
          <w:sz w:val="30"/>
          <w:szCs w:val="30"/>
          <w:lang w:val="en-US" w:eastAsia="zh-CN"/>
        </w:rPr>
        <w:t>10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:00</w:t>
      </w:r>
      <w:r>
        <w:rPr>
          <w:rFonts w:hint="eastAsia" w:ascii="宋体" w:hAnsi="宋体" w:eastAsia="宋体" w:cs="宋体"/>
          <w:sz w:val="30"/>
          <w:szCs w:val="30"/>
        </w:rPr>
        <w:t>时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200" w:firstLineChars="400"/>
        <w:jc w:val="both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询价</w:t>
      </w:r>
      <w:r>
        <w:rPr>
          <w:rFonts w:hint="eastAsia" w:ascii="宋体" w:hAnsi="宋体" w:eastAsia="宋体" w:cs="宋体"/>
          <w:sz w:val="30"/>
          <w:szCs w:val="30"/>
        </w:rPr>
        <w:t>截止时间：202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宋体"/>
          <w:sz w:val="30"/>
          <w:szCs w:val="30"/>
        </w:rPr>
        <w:t>年</w:t>
      </w:r>
      <w:r>
        <w:rPr>
          <w:rFonts w:hint="eastAsia" w:ascii="宋体" w:hAnsi="宋体" w:cs="宋体"/>
          <w:sz w:val="30"/>
          <w:szCs w:val="30"/>
          <w:lang w:val="en-US" w:eastAsia="zh-CN"/>
        </w:rPr>
        <w:t>7</w:t>
      </w:r>
      <w:r>
        <w:rPr>
          <w:rFonts w:hint="eastAsia" w:ascii="宋体" w:hAnsi="宋体" w:eastAsia="宋体" w:cs="宋体"/>
          <w:sz w:val="30"/>
          <w:szCs w:val="30"/>
        </w:rPr>
        <w:t>月</w:t>
      </w:r>
      <w:r>
        <w:rPr>
          <w:rFonts w:hint="eastAsia" w:ascii="宋体" w:hAnsi="宋体" w:cs="宋体"/>
          <w:sz w:val="30"/>
          <w:szCs w:val="30"/>
          <w:lang w:val="en-US" w:eastAsia="zh-CN"/>
        </w:rPr>
        <w:t xml:space="preserve"> 2 </w:t>
      </w:r>
      <w:r>
        <w:rPr>
          <w:rFonts w:hint="eastAsia" w:ascii="宋体" w:hAnsi="宋体" w:eastAsia="宋体" w:cs="宋体"/>
          <w:sz w:val="30"/>
          <w:szCs w:val="30"/>
        </w:rPr>
        <w:t>日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</w:t>
      </w:r>
      <w:r>
        <w:rPr>
          <w:rFonts w:hint="eastAsia" w:ascii="宋体" w:hAnsi="宋体" w:cs="宋体"/>
          <w:sz w:val="30"/>
          <w:szCs w:val="30"/>
          <w:lang w:val="en-US" w:eastAsia="zh-CN"/>
        </w:rPr>
        <w:t>0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:00</w:t>
      </w:r>
      <w:r>
        <w:rPr>
          <w:rFonts w:hint="eastAsia" w:ascii="宋体" w:hAnsi="宋体" w:eastAsia="宋体" w:cs="宋体"/>
          <w:sz w:val="30"/>
          <w:szCs w:val="30"/>
        </w:rPr>
        <w:t>时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0" w:firstLineChars="200"/>
        <w:jc w:val="both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2、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询价</w:t>
      </w:r>
      <w:r>
        <w:rPr>
          <w:rFonts w:hint="eastAsia" w:ascii="宋体" w:hAnsi="宋体" w:eastAsia="宋体" w:cs="宋体"/>
          <w:sz w:val="30"/>
          <w:szCs w:val="30"/>
        </w:rPr>
        <w:t>方式：线下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询价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0" w:firstLineChars="200"/>
        <w:jc w:val="both"/>
        <w:rPr>
          <w:rFonts w:hint="eastAsia" w:ascii="宋体" w:hAnsi="宋体" w:eastAsia="宋体" w:cs="宋体"/>
          <w:sz w:val="30"/>
          <w:szCs w:val="30"/>
          <w:lang w:val="en-US"/>
        </w:rPr>
      </w:pPr>
      <w:r>
        <w:rPr>
          <w:rFonts w:hint="eastAsia" w:ascii="宋体" w:hAnsi="宋体" w:eastAsia="宋体" w:cs="宋体"/>
          <w:sz w:val="30"/>
          <w:szCs w:val="30"/>
        </w:rPr>
        <w:t>3、联系人及联系方式：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赵敏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30"/>
          <w:szCs w:val="30"/>
        </w:rPr>
        <w:t xml:space="preserve">  电话：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13966142943 18225613976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0" w:firstLineChars="200"/>
        <w:jc w:val="both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4、地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</w:rPr>
        <w:t xml:space="preserve">址：安徽省淮北市杜集区经济开发区紫藤北路西20米 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0" w:firstLineChars="2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5、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询价</w:t>
      </w:r>
      <w:r>
        <w:rPr>
          <w:rFonts w:hint="eastAsia" w:ascii="宋体" w:hAnsi="宋体" w:eastAsia="宋体" w:cs="宋体"/>
          <w:sz w:val="30"/>
          <w:szCs w:val="30"/>
        </w:rPr>
        <w:t>内容：</w:t>
      </w:r>
      <w:r>
        <w:rPr>
          <w:rFonts w:hint="eastAsia" w:ascii="宋体" w:hAnsi="宋体" w:cs="宋体"/>
          <w:sz w:val="30"/>
          <w:szCs w:val="30"/>
          <w:lang w:eastAsia="zh-CN"/>
        </w:rPr>
        <w:t>墙板存放架制作及安装劳务作业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0" w:firstLineChars="200"/>
        <w:jc w:val="both"/>
        <w:rPr>
          <w:rFonts w:hint="eastAsia" w:ascii="宋体" w:hAnsi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6、报价有关说明：</w:t>
      </w:r>
      <w:r>
        <w:rPr>
          <w:rFonts w:hint="eastAsia" w:ascii="宋体" w:hAnsi="宋体" w:cs="宋体"/>
          <w:sz w:val="30"/>
          <w:szCs w:val="30"/>
          <w:lang w:eastAsia="zh-CN"/>
        </w:rPr>
        <w:t>按整套墙板存放架报价，共计</w:t>
      </w:r>
      <w:r>
        <w:rPr>
          <w:rFonts w:hint="eastAsia" w:ascii="宋体" w:hAnsi="宋体" w:cs="宋体"/>
          <w:sz w:val="30"/>
          <w:szCs w:val="30"/>
          <w:lang w:val="en-US" w:eastAsia="zh-CN"/>
        </w:rPr>
        <w:t>20套，</w:t>
      </w:r>
      <w:r>
        <w:rPr>
          <w:rFonts w:hint="eastAsia" w:ascii="宋体" w:hAnsi="宋体" w:cs="宋体"/>
          <w:sz w:val="30"/>
          <w:szCs w:val="30"/>
          <w:lang w:eastAsia="zh-CN"/>
        </w:rPr>
        <w:t>存放架使用材料焊管、脚手架十字扣件、脚手架旋转扣</w:t>
      </w:r>
      <w:r>
        <w:rPr>
          <w:rFonts w:hint="eastAsia" w:ascii="宋体" w:hAnsi="宋体" w:cs="宋体"/>
          <w:color w:val="auto"/>
          <w:sz w:val="30"/>
          <w:szCs w:val="30"/>
          <w:highlight w:val="none"/>
          <w:lang w:eastAsia="zh-CN"/>
        </w:rPr>
        <w:t>件由中</w:t>
      </w:r>
      <w:r>
        <w:rPr>
          <w:rFonts w:hint="eastAsia" w:ascii="宋体" w:hAnsi="宋体" w:cs="宋体"/>
          <w:sz w:val="30"/>
          <w:szCs w:val="30"/>
          <w:lang w:eastAsia="zh-CN"/>
        </w:rPr>
        <w:t>冶淮海公司提供，其他辅材由报价单位提供，后附墙板存放架设计图。</w:t>
      </w:r>
    </w:p>
    <w:p>
      <w:pPr>
        <w:pStyle w:val="2"/>
        <w:rPr>
          <w:rFonts w:hint="eastAsia" w:eastAsia="宋体"/>
          <w:lang w:val="en-US" w:eastAsia="zh-CN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7、最高控制价：本次报价最高控制价</w:t>
      </w:r>
      <w:r>
        <w:rPr>
          <w:rFonts w:hint="eastAsia" w:ascii="宋体" w:hAnsi="宋体" w:cs="宋体"/>
          <w:sz w:val="30"/>
          <w:szCs w:val="30"/>
          <w:u w:val="single"/>
          <w:lang w:val="en-US" w:eastAsia="zh-CN"/>
        </w:rPr>
        <w:t xml:space="preserve">  510  </w:t>
      </w:r>
      <w:r>
        <w:rPr>
          <w:rFonts w:hint="eastAsia" w:ascii="宋体" w:hAnsi="宋体" w:cs="宋体"/>
          <w:sz w:val="30"/>
          <w:szCs w:val="30"/>
          <w:lang w:val="en-US" w:eastAsia="zh-CN"/>
        </w:rPr>
        <w:t>为元/套。超过最高控制价为无效报价。</w:t>
      </w:r>
      <w:bookmarkStart w:id="0" w:name="_GoBack"/>
      <w:bookmarkEnd w:id="0"/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602" w:firstLineChars="200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hAnsi="宋体" w:cs="宋体"/>
          <w:b/>
          <w:bCs/>
          <w:kern w:val="2"/>
          <w:sz w:val="30"/>
          <w:szCs w:val="30"/>
          <w:lang w:val="zh-CN" w:eastAsia="zh-CN" w:bidi="ar-SA"/>
        </w:rPr>
        <w:t>三</w:t>
      </w:r>
      <w:r>
        <w:rPr>
          <w:rFonts w:hint="eastAsia" w:ascii="宋体" w:hAnsi="宋体" w:eastAsia="宋体" w:cs="宋体"/>
          <w:b/>
          <w:bCs/>
          <w:kern w:val="2"/>
          <w:sz w:val="30"/>
          <w:szCs w:val="30"/>
          <w:lang w:val="zh-CN" w:eastAsia="zh-CN" w:bidi="ar-SA"/>
        </w:rPr>
        <w:t>、</w:t>
      </w:r>
      <w:r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  <w:t>合同主要条款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600" w:firstLineChars="200"/>
        <w:jc w:val="both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1.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中选方按照采购</w:t>
      </w:r>
      <w:r>
        <w:rPr>
          <w:rFonts w:hint="eastAsia" w:ascii="宋体" w:hAnsi="宋体" w:cs="宋体"/>
          <w:sz w:val="30"/>
          <w:szCs w:val="30"/>
          <w:lang w:val="en-US" w:eastAsia="zh-CN"/>
        </w:rPr>
        <w:t>方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要求完成工作任务后，经采购人验收合格后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，按双方确认的结算量结算。</w:t>
      </w:r>
      <w:r>
        <w:rPr>
          <w:rFonts w:hint="eastAsia" w:ascii="宋体" w:hAnsi="宋体" w:cs="宋体"/>
          <w:sz w:val="30"/>
          <w:szCs w:val="30"/>
          <w:lang w:eastAsia="zh-CN"/>
        </w:rPr>
        <w:t>发票入账后</w:t>
      </w:r>
      <w:r>
        <w:rPr>
          <w:rFonts w:hint="eastAsia" w:ascii="宋体" w:hAnsi="宋体" w:cs="宋体"/>
          <w:sz w:val="30"/>
          <w:szCs w:val="30"/>
          <w:lang w:val="en-US" w:eastAsia="zh-CN"/>
        </w:rPr>
        <w:t>共分两次付款，第一次支付全部劳务费用的97%，剩余3%劳务费在第四个月一次性付清。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如由于发票不合规，给采购人造成的损失（包括但不限于与发票相关的进项税款、滞纳金、罚款等），均由中选方承担</w:t>
      </w:r>
      <w:r>
        <w:rPr>
          <w:rFonts w:hint="eastAsia" w:ascii="宋体" w:hAnsi="宋体" w:cs="宋体"/>
          <w:sz w:val="30"/>
          <w:szCs w:val="30"/>
          <w:lang w:val="en-US" w:eastAsia="zh-CN"/>
        </w:rPr>
        <w:t>,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付款方式为</w:t>
      </w:r>
      <w:r>
        <w:rPr>
          <w:rFonts w:hint="eastAsia" w:ascii="宋体" w:hAnsi="宋体" w:cs="宋体"/>
          <w:sz w:val="30"/>
          <w:szCs w:val="30"/>
          <w:lang w:eastAsia="zh-CN"/>
        </w:rPr>
        <w:t>银行</w:t>
      </w:r>
      <w:r>
        <w:rPr>
          <w:rFonts w:hint="eastAsia" w:ascii="宋体" w:hAnsi="宋体" w:cs="宋体"/>
          <w:sz w:val="30"/>
          <w:szCs w:val="30"/>
          <w:lang w:val="en-US" w:eastAsia="zh-CN"/>
        </w:rPr>
        <w:t>转账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或者</w:t>
      </w:r>
      <w:r>
        <w:rPr>
          <w:rFonts w:hint="eastAsia" w:ascii="宋体" w:hAnsi="宋体" w:cs="宋体"/>
          <w:sz w:val="30"/>
          <w:szCs w:val="30"/>
          <w:lang w:val="en-US" w:eastAsia="zh-CN"/>
        </w:rPr>
        <w:t>承兑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 w:ascii="宋体" w:hAnsi="宋体" w:eastAsia="宋体" w:cs="宋体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2"/>
          <w:sz w:val="30"/>
          <w:szCs w:val="30"/>
          <w:lang w:val="en-US" w:eastAsia="zh-CN" w:bidi="ar-SA"/>
        </w:rPr>
        <w:t>2.</w:t>
      </w:r>
      <w:r>
        <w:rPr>
          <w:rFonts w:hint="eastAsia" w:ascii="宋体" w:hAnsi="宋体" w:eastAsia="宋体" w:cs="宋体"/>
          <w:b w:val="0"/>
          <w:bCs w:val="0"/>
          <w:kern w:val="2"/>
          <w:sz w:val="30"/>
          <w:szCs w:val="30"/>
          <w:lang w:val="zh-CN" w:eastAsia="zh-CN" w:bidi="ar-SA"/>
        </w:rPr>
        <w:t>合同工期：中选后</w:t>
      </w:r>
      <w:r>
        <w:rPr>
          <w:rFonts w:hint="eastAsia" w:ascii="宋体" w:hAnsi="宋体" w:cs="宋体"/>
          <w:b w:val="0"/>
          <w:bCs w:val="0"/>
          <w:kern w:val="2"/>
          <w:sz w:val="30"/>
          <w:szCs w:val="30"/>
          <w:lang w:val="en-US" w:eastAsia="zh-CN" w:bidi="ar-SA"/>
        </w:rPr>
        <w:t>5</w:t>
      </w:r>
      <w:r>
        <w:rPr>
          <w:rFonts w:hint="eastAsia" w:ascii="宋体" w:hAnsi="宋体" w:eastAsia="宋体" w:cs="宋体"/>
          <w:b w:val="0"/>
          <w:bCs w:val="0"/>
          <w:kern w:val="2"/>
          <w:sz w:val="30"/>
          <w:szCs w:val="30"/>
          <w:lang w:val="en-US" w:eastAsia="zh-CN" w:bidi="ar-SA"/>
        </w:rPr>
        <w:t>天内完成全部作业内容。</w:t>
      </w:r>
    </w:p>
    <w:p>
      <w:pPr>
        <w:spacing w:line="500" w:lineRule="exact"/>
        <w:ind w:firstLine="600" w:firstLineChars="200"/>
        <w:rPr>
          <w:rFonts w:hint="eastAsia" w:ascii="宋体" w:hAnsi="宋体" w:eastAsia="宋体" w:cs="宋体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0"/>
          <w:szCs w:val="30"/>
          <w:lang w:val="en-US" w:eastAsia="zh-CN" w:bidi="ar-SA"/>
        </w:rPr>
        <w:t>3.合同履约保证金：中选单位在签订合同时需要缴纳1000.00元合同履约保证金，合同履约完成后1个月内退还。</w:t>
      </w:r>
    </w:p>
    <w:p>
      <w:pPr>
        <w:pStyle w:val="2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2" w:firstLineChars="200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cs="宋体"/>
          <w:b/>
          <w:sz w:val="30"/>
          <w:szCs w:val="30"/>
          <w:lang w:eastAsia="zh-CN"/>
        </w:rPr>
        <w:t>四</w:t>
      </w:r>
      <w:r>
        <w:rPr>
          <w:rFonts w:hint="eastAsia" w:ascii="宋体" w:hAnsi="宋体" w:eastAsia="宋体" w:cs="宋体"/>
          <w:b/>
          <w:sz w:val="30"/>
          <w:szCs w:val="30"/>
        </w:rPr>
        <w:t>、</w:t>
      </w: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t>报价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文件的组成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1、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报</w:t>
      </w:r>
      <w:r>
        <w:rPr>
          <w:rFonts w:hint="eastAsia" w:ascii="宋体" w:hAnsi="宋体" w:eastAsia="宋体" w:cs="宋体"/>
          <w:sz w:val="30"/>
          <w:szCs w:val="30"/>
        </w:rPr>
        <w:t>价</w:t>
      </w:r>
      <w:r>
        <w:rPr>
          <w:rFonts w:hint="eastAsia" w:ascii="宋体" w:hAnsi="宋体" w:cs="宋体"/>
          <w:sz w:val="30"/>
          <w:szCs w:val="30"/>
          <w:lang w:eastAsia="zh-CN"/>
        </w:rPr>
        <w:t>单</w:t>
      </w:r>
      <w:r>
        <w:rPr>
          <w:rFonts w:hint="eastAsia" w:ascii="宋体" w:hAnsi="宋体" w:eastAsia="宋体" w:cs="宋体"/>
          <w:sz w:val="30"/>
          <w:szCs w:val="30"/>
        </w:rPr>
        <w:t>【按</w:t>
      </w:r>
      <w:r>
        <w:rPr>
          <w:rFonts w:hint="eastAsia" w:ascii="宋体" w:hAnsi="宋体" w:cs="宋体"/>
          <w:sz w:val="30"/>
          <w:szCs w:val="30"/>
          <w:lang w:val="en-US" w:eastAsia="zh-CN"/>
        </w:rPr>
        <w:t>询价内容</w:t>
      </w:r>
      <w:r>
        <w:rPr>
          <w:rFonts w:hint="eastAsia" w:ascii="宋体" w:hAnsi="宋体" w:eastAsia="宋体" w:cs="宋体"/>
          <w:sz w:val="30"/>
          <w:szCs w:val="30"/>
        </w:rPr>
        <w:t>格式填报】；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2、</w:t>
      </w:r>
      <w:r>
        <w:rPr>
          <w:rFonts w:hint="eastAsia" w:ascii="宋体" w:hAnsi="宋体" w:eastAsia="宋体" w:cs="宋体"/>
          <w:sz w:val="30"/>
          <w:szCs w:val="30"/>
        </w:rPr>
        <w:t>提供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报价</w:t>
      </w:r>
      <w:r>
        <w:rPr>
          <w:rFonts w:hint="eastAsia" w:ascii="宋体" w:hAnsi="宋体" w:eastAsia="宋体" w:cs="宋体"/>
          <w:sz w:val="30"/>
          <w:szCs w:val="30"/>
        </w:rPr>
        <w:t>人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的营业执照复印件</w:t>
      </w:r>
      <w:r>
        <w:rPr>
          <w:rFonts w:hint="eastAsia" w:ascii="宋体" w:hAnsi="宋体" w:eastAsia="宋体" w:cs="宋体"/>
          <w:sz w:val="30"/>
          <w:szCs w:val="30"/>
        </w:rPr>
        <w:t>、法定代表人授权委托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书</w:t>
      </w:r>
      <w:r>
        <w:rPr>
          <w:rFonts w:hint="eastAsia" w:ascii="宋体" w:hAnsi="宋体" w:eastAsia="宋体" w:cs="宋体"/>
          <w:sz w:val="30"/>
          <w:szCs w:val="30"/>
        </w:rPr>
        <w:t>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3、</w:t>
      </w:r>
      <w:r>
        <w:rPr>
          <w:rFonts w:hint="eastAsia" w:ascii="宋体" w:hAnsi="宋体" w:eastAsia="宋体" w:cs="宋体"/>
          <w:sz w:val="30"/>
          <w:szCs w:val="30"/>
        </w:rPr>
        <w:t>提供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报价</w:t>
      </w:r>
      <w:r>
        <w:rPr>
          <w:rFonts w:hint="eastAsia" w:ascii="宋体" w:hAnsi="宋体" w:eastAsia="宋体" w:cs="宋体"/>
          <w:sz w:val="30"/>
          <w:szCs w:val="30"/>
        </w:rPr>
        <w:t>人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的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企业资质</w:t>
      </w:r>
      <w:r>
        <w:rPr>
          <w:rFonts w:hint="eastAsia" w:ascii="宋体" w:hAnsi="宋体" w:cs="宋体"/>
          <w:sz w:val="30"/>
          <w:szCs w:val="30"/>
          <w:lang w:val="en-US" w:eastAsia="zh-CN"/>
        </w:rPr>
        <w:t>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2" w:firstLineChars="200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五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、</w:t>
      </w: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t>报价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文件的份数、签署、密封递交</w:t>
      </w:r>
    </w:p>
    <w:p>
      <w:pPr>
        <w:pageBreakBefore w:val="0"/>
        <w:numPr>
          <w:ilvl w:val="0"/>
          <w:numId w:val="0"/>
        </w:numPr>
        <w:tabs>
          <w:tab w:val="left" w:pos="103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rPr>
          <w:rFonts w:hint="eastAsia" w:ascii="宋体" w:hAnsi="宋体" w:eastAsia="宋体" w:cs="宋体"/>
          <w:color w:val="FF0000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1、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报价</w:t>
      </w:r>
      <w:r>
        <w:rPr>
          <w:rFonts w:hint="eastAsia" w:ascii="宋体" w:hAnsi="宋体" w:eastAsia="宋体" w:cs="宋体"/>
          <w:sz w:val="30"/>
          <w:szCs w:val="30"/>
        </w:rPr>
        <w:t>文件</w:t>
      </w:r>
      <w:r>
        <w:rPr>
          <w:rFonts w:hint="eastAsia" w:ascii="宋体" w:hAnsi="宋体" w:cs="宋体"/>
          <w:sz w:val="30"/>
          <w:szCs w:val="30"/>
          <w:lang w:eastAsia="zh-CN"/>
        </w:rPr>
        <w:t>必须胶装，一正一副，不胶装作废。</w:t>
      </w:r>
      <w:r>
        <w:rPr>
          <w:rFonts w:hint="eastAsia" w:ascii="宋体" w:hAnsi="宋体" w:eastAsia="宋体" w:cs="宋体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color w:val="FF0000"/>
          <w:sz w:val="30"/>
          <w:szCs w:val="30"/>
        </w:rPr>
        <w:t xml:space="preserve"> </w:t>
      </w:r>
    </w:p>
    <w:p>
      <w:pPr>
        <w:pageBreakBefore w:val="0"/>
        <w:numPr>
          <w:ilvl w:val="0"/>
          <w:numId w:val="0"/>
        </w:numPr>
        <w:tabs>
          <w:tab w:val="left" w:pos="103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2、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报价</w:t>
      </w:r>
      <w:r>
        <w:rPr>
          <w:rFonts w:hint="eastAsia" w:ascii="宋体" w:hAnsi="宋体" w:eastAsia="宋体" w:cs="宋体"/>
          <w:sz w:val="30"/>
          <w:szCs w:val="30"/>
        </w:rPr>
        <w:t>文件有需要盖章或签署的部分，应由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报价</w:t>
      </w:r>
      <w:r>
        <w:rPr>
          <w:rFonts w:hint="eastAsia" w:ascii="宋体" w:hAnsi="宋体" w:eastAsia="宋体" w:cs="宋体"/>
          <w:sz w:val="30"/>
          <w:szCs w:val="30"/>
        </w:rPr>
        <w:t>人法定代表人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或</w:t>
      </w:r>
      <w:r>
        <w:rPr>
          <w:rFonts w:hint="eastAsia" w:ascii="宋体" w:hAnsi="宋体" w:eastAsia="宋体" w:cs="宋体"/>
          <w:sz w:val="30"/>
          <w:szCs w:val="30"/>
        </w:rPr>
        <w:t>其授权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的</w:t>
      </w:r>
      <w:r>
        <w:rPr>
          <w:rFonts w:hint="eastAsia" w:ascii="宋体" w:hAnsi="宋体" w:eastAsia="宋体" w:cs="宋体"/>
          <w:sz w:val="30"/>
          <w:szCs w:val="30"/>
        </w:rPr>
        <w:t>代理人亲自签署或盖印鉴，并加盖法人单位公章。</w:t>
      </w:r>
    </w:p>
    <w:p>
      <w:pPr>
        <w:pageBreakBefore w:val="0"/>
        <w:numPr>
          <w:ilvl w:val="0"/>
          <w:numId w:val="0"/>
        </w:numPr>
        <w:tabs>
          <w:tab w:val="left" w:pos="103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3、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报价</w:t>
      </w:r>
      <w:r>
        <w:rPr>
          <w:rFonts w:hint="eastAsia" w:ascii="宋体" w:hAnsi="宋体" w:eastAsia="宋体" w:cs="宋体"/>
          <w:sz w:val="30"/>
          <w:szCs w:val="30"/>
        </w:rPr>
        <w:t>人应递交密封的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报价</w:t>
      </w:r>
      <w:r>
        <w:rPr>
          <w:rFonts w:hint="eastAsia" w:ascii="宋体" w:hAnsi="宋体" w:eastAsia="宋体" w:cs="宋体"/>
          <w:sz w:val="30"/>
          <w:szCs w:val="30"/>
        </w:rPr>
        <w:t>文件，无密封的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报价</w:t>
      </w:r>
      <w:r>
        <w:rPr>
          <w:rFonts w:hint="eastAsia" w:ascii="宋体" w:hAnsi="宋体" w:eastAsia="宋体" w:cs="宋体"/>
          <w:sz w:val="30"/>
          <w:szCs w:val="30"/>
        </w:rPr>
        <w:t>文件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，采购</w:t>
      </w:r>
      <w:r>
        <w:rPr>
          <w:rFonts w:hint="eastAsia" w:ascii="宋体" w:hAnsi="宋体" w:eastAsia="宋体" w:cs="宋体"/>
          <w:sz w:val="30"/>
          <w:szCs w:val="30"/>
        </w:rPr>
        <w:t>人将拒绝接收；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600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4、</w:t>
      </w:r>
      <w:r>
        <w:rPr>
          <w:rFonts w:hint="eastAsia" w:ascii="宋体" w:hAnsi="宋体" w:eastAsia="宋体" w:cs="宋体"/>
          <w:sz w:val="30"/>
          <w:szCs w:val="30"/>
        </w:rPr>
        <w:t>有如下情况之一者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，报价</w:t>
      </w:r>
      <w:r>
        <w:rPr>
          <w:rFonts w:hint="eastAsia" w:ascii="宋体" w:hAnsi="宋体" w:eastAsia="宋体" w:cs="宋体"/>
          <w:sz w:val="30"/>
          <w:szCs w:val="30"/>
        </w:rPr>
        <w:t>无效：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300" w:firstLineChars="1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（1）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报价</w:t>
      </w:r>
      <w:r>
        <w:rPr>
          <w:rFonts w:hint="eastAsia" w:ascii="宋体" w:hAnsi="宋体" w:eastAsia="宋体" w:cs="宋体"/>
          <w:sz w:val="30"/>
          <w:szCs w:val="30"/>
        </w:rPr>
        <w:t>文件未密封和未盖骑缝章；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300" w:firstLineChars="1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（2）没有提供营业执照复印件、法人代表授权委托书，或未加盖单位公章；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300" w:firstLineChars="100"/>
        <w:rPr>
          <w:rFonts w:hint="eastAsia" w:ascii="宋体" w:hAnsi="宋体" w:eastAsia="宋体" w:cs="宋体"/>
          <w:b w:val="0"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（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</w:t>
      </w:r>
      <w:r>
        <w:rPr>
          <w:rFonts w:hint="eastAsia" w:ascii="宋体" w:hAnsi="宋体" w:eastAsia="宋体" w:cs="宋体"/>
          <w:sz w:val="30"/>
          <w:szCs w:val="30"/>
        </w:rPr>
        <w:t>）提供虚假的资质等资料。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2" w:firstLineChars="200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、评选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600" w:firstLineChars="200"/>
        <w:jc w:val="both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1、采购单位在收到报价文件后，自行组织评选委员会和评选人员评选，评选人员将按</w:t>
      </w:r>
      <w:r>
        <w:rPr>
          <w:rFonts w:hint="eastAsia" w:ascii="宋体" w:hAnsi="宋体" w:cs="宋体"/>
          <w:sz w:val="30"/>
          <w:szCs w:val="30"/>
          <w:lang w:eastAsia="zh-CN"/>
        </w:rPr>
        <w:t>询价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文件的规定对评选情况进行真实记录。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600" w:firstLineChars="200"/>
        <w:jc w:val="both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、评选办法为：</w:t>
      </w:r>
      <w:r>
        <w:rPr>
          <w:rFonts w:hint="eastAsia" w:ascii="宋体" w:hAnsi="宋体" w:cs="宋体"/>
          <w:sz w:val="30"/>
          <w:szCs w:val="30"/>
          <w:lang w:eastAsia="zh-CN"/>
        </w:rPr>
        <w:t>合理低价法为中选单位</w:t>
      </w:r>
    </w:p>
    <w:p>
      <w:pPr>
        <w:pStyle w:val="25"/>
        <w:keepLines/>
        <w:widowControl/>
        <w:snapToGrid w:val="0"/>
        <w:spacing w:before="260" w:beforeAutospacing="0" w:after="260" w:afterAutospacing="0" w:line="416" w:lineRule="auto"/>
        <w:ind w:firstLine="602" w:firstLineChars="200"/>
        <w:textAlignment w:val="baseline"/>
        <w:rPr>
          <w:rStyle w:val="24"/>
          <w:rFonts w:hint="eastAsia" w:cs="Times New Roman"/>
          <w:b/>
          <w:bCs/>
          <w:i w:val="0"/>
          <w:caps w:val="0"/>
          <w:spacing w:val="0"/>
          <w:w w:val="100"/>
          <w:sz w:val="30"/>
          <w:szCs w:val="30"/>
          <w:lang w:val="en-US" w:eastAsia="zh-CN" w:bidi="ar-SA"/>
        </w:rPr>
      </w:pPr>
      <w:r>
        <w:rPr>
          <w:rStyle w:val="24"/>
          <w:rFonts w:hint="eastAsia" w:cs="Times New Roman"/>
          <w:b/>
          <w:bCs/>
          <w:i w:val="0"/>
          <w:caps w:val="0"/>
          <w:spacing w:val="0"/>
          <w:w w:val="100"/>
          <w:sz w:val="30"/>
          <w:szCs w:val="30"/>
          <w:lang w:val="en-US" w:eastAsia="zh-CN" w:bidi="ar-SA"/>
        </w:rPr>
        <w:t>七、报价人报价文件格式</w:t>
      </w: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rPr>
          <w:rFonts w:ascii="宋体"/>
          <w:bCs/>
          <w:sz w:val="24"/>
        </w:rPr>
      </w:pPr>
    </w:p>
    <w:p>
      <w:pPr>
        <w:pStyle w:val="2"/>
        <w:ind w:left="0" w:leftChars="0" w:firstLine="0" w:firstLineChars="0"/>
        <w:rPr>
          <w:rFonts w:ascii="宋体"/>
          <w:bCs/>
          <w:sz w:val="24"/>
        </w:rPr>
      </w:pPr>
    </w:p>
    <w:p>
      <w:pPr>
        <w:pStyle w:val="2"/>
        <w:ind w:left="0" w:leftChars="0" w:firstLine="0" w:firstLineChars="0"/>
        <w:rPr>
          <w:rFonts w:ascii="宋体"/>
          <w:bCs/>
          <w:sz w:val="24"/>
        </w:rPr>
      </w:pPr>
    </w:p>
    <w:p>
      <w:pPr>
        <w:pStyle w:val="2"/>
        <w:ind w:left="0" w:leftChars="0" w:firstLine="0" w:firstLineChars="0"/>
        <w:rPr>
          <w:rFonts w:ascii="宋体"/>
          <w:bCs/>
          <w:sz w:val="24"/>
        </w:rPr>
      </w:pPr>
    </w:p>
    <w:p>
      <w:pPr>
        <w:pStyle w:val="2"/>
        <w:ind w:left="0" w:leftChars="0" w:firstLine="0" w:firstLineChars="0"/>
        <w:rPr>
          <w:rFonts w:ascii="宋体"/>
          <w:bCs/>
          <w:sz w:val="24"/>
        </w:rPr>
      </w:pPr>
    </w:p>
    <w:p>
      <w:pPr>
        <w:pStyle w:val="2"/>
        <w:ind w:left="0" w:leftChars="0" w:firstLine="0" w:firstLineChars="0"/>
        <w:rPr>
          <w:rFonts w:ascii="宋体"/>
          <w:bCs/>
          <w:sz w:val="24"/>
        </w:rPr>
      </w:pPr>
    </w:p>
    <w:p>
      <w:pPr>
        <w:pStyle w:val="2"/>
        <w:ind w:left="0" w:leftChars="0" w:firstLine="0" w:firstLineChars="0"/>
        <w:rPr>
          <w:rFonts w:ascii="宋体"/>
          <w:bCs/>
          <w:sz w:val="24"/>
        </w:rPr>
      </w:pPr>
    </w:p>
    <w:p>
      <w:pPr>
        <w:pStyle w:val="2"/>
        <w:ind w:left="0" w:leftChars="0" w:firstLine="0" w:firstLineChars="0"/>
        <w:rPr>
          <w:rFonts w:ascii="宋体"/>
          <w:bCs/>
          <w:sz w:val="24"/>
        </w:rPr>
      </w:pPr>
    </w:p>
    <w:p>
      <w:pPr>
        <w:pStyle w:val="2"/>
        <w:ind w:left="0" w:leftChars="0" w:firstLine="0" w:firstLineChars="0"/>
        <w:rPr>
          <w:rFonts w:ascii="宋体"/>
          <w:bCs/>
          <w:sz w:val="24"/>
        </w:rPr>
      </w:pPr>
    </w:p>
    <w:p>
      <w:pPr>
        <w:pStyle w:val="2"/>
        <w:ind w:left="0" w:leftChars="0" w:firstLine="0" w:firstLineChars="0"/>
        <w:rPr>
          <w:rFonts w:ascii="宋体"/>
          <w:bCs/>
          <w:sz w:val="24"/>
        </w:rPr>
      </w:pPr>
    </w:p>
    <w:p>
      <w:pPr>
        <w:pStyle w:val="2"/>
        <w:ind w:left="0" w:leftChars="0" w:firstLine="0" w:firstLineChars="0"/>
        <w:rPr>
          <w:rFonts w:ascii="宋体"/>
          <w:bCs/>
          <w:sz w:val="24"/>
        </w:rPr>
      </w:pPr>
    </w:p>
    <w:p>
      <w:pPr>
        <w:pStyle w:val="2"/>
        <w:ind w:left="0" w:leftChars="0" w:firstLine="0" w:firstLineChars="0"/>
        <w:rPr>
          <w:rFonts w:ascii="宋体"/>
          <w:bCs/>
          <w:sz w:val="24"/>
        </w:rPr>
      </w:pPr>
    </w:p>
    <w:p>
      <w:pPr>
        <w:pStyle w:val="2"/>
        <w:ind w:left="0" w:leftChars="0" w:firstLine="0" w:firstLineChars="0"/>
        <w:rPr>
          <w:rFonts w:ascii="宋体"/>
          <w:bCs/>
          <w:sz w:val="24"/>
        </w:rPr>
      </w:pPr>
    </w:p>
    <w:p>
      <w:pPr>
        <w:pStyle w:val="2"/>
        <w:ind w:left="0" w:leftChars="0" w:firstLine="0" w:firstLineChars="0"/>
        <w:rPr>
          <w:rFonts w:ascii="宋体"/>
          <w:bCs/>
          <w:sz w:val="2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报 价 单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Theme="minorEastAsia" w:hAnsiTheme="minorEastAsia"/>
          <w:sz w:val="22"/>
          <w:szCs w:val="22"/>
        </w:rPr>
      </w:pPr>
      <w:r>
        <w:rPr>
          <w:rFonts w:hint="eastAsia" w:asciiTheme="minorEastAsia" w:hAnsiTheme="minorEastAsia"/>
          <w:sz w:val="22"/>
          <w:szCs w:val="22"/>
          <w:lang w:eastAsia="zh-CN"/>
        </w:rPr>
        <w:t>安徽中冶淮海装配式建筑有限公司</w:t>
      </w:r>
      <w:r>
        <w:rPr>
          <w:rFonts w:hint="eastAsia" w:asciiTheme="minorEastAsia" w:hAnsiTheme="minorEastAsia"/>
          <w:sz w:val="22"/>
          <w:szCs w:val="2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/>
          <w:sz w:val="56"/>
          <w:szCs w:val="96"/>
          <w:lang w:val="en-US" w:eastAsia="zh-CN"/>
        </w:rPr>
      </w:pPr>
      <w:r>
        <w:rPr>
          <w:rFonts w:hint="eastAsia" w:asciiTheme="minorEastAsia" w:hAnsiTheme="minorEastAsia"/>
          <w:sz w:val="22"/>
          <w:szCs w:val="22"/>
        </w:rPr>
        <w:t>我单位已全面研究</w:t>
      </w:r>
      <w:r>
        <w:rPr>
          <w:rFonts w:hint="eastAsia" w:asciiTheme="minorEastAsia" w:hAnsiTheme="minorEastAsia"/>
          <w:sz w:val="22"/>
          <w:szCs w:val="22"/>
          <w:u w:val="single"/>
        </w:rPr>
        <w:t xml:space="preserve">     </w:t>
      </w:r>
      <w:r>
        <w:rPr>
          <w:rFonts w:hint="eastAsia" w:asciiTheme="minorEastAsia" w:hAnsiTheme="minorEastAsia"/>
          <w:sz w:val="22"/>
          <w:szCs w:val="22"/>
          <w:u w:val="single"/>
          <w:lang w:eastAsia="zh-CN"/>
        </w:rPr>
        <w:t>墙板存放架制作及安装</w:t>
      </w:r>
      <w:r>
        <w:rPr>
          <w:rFonts w:hint="eastAsia" w:asciiTheme="minorEastAsia" w:hAnsiTheme="minorEastAsia"/>
          <w:sz w:val="22"/>
          <w:szCs w:val="22"/>
          <w:u w:val="single"/>
        </w:rPr>
        <w:t xml:space="preserve">    </w:t>
      </w:r>
      <w:r>
        <w:rPr>
          <w:rFonts w:hint="eastAsia" w:asciiTheme="minorEastAsia" w:hAnsiTheme="minorEastAsia"/>
          <w:sz w:val="22"/>
          <w:szCs w:val="22"/>
          <w:lang w:eastAsia="zh-CN"/>
        </w:rPr>
        <w:t>询价</w:t>
      </w:r>
      <w:r>
        <w:rPr>
          <w:rFonts w:hint="eastAsia" w:asciiTheme="minorEastAsia" w:hAnsiTheme="minorEastAsia"/>
          <w:sz w:val="22"/>
          <w:szCs w:val="22"/>
        </w:rPr>
        <w:t>文件，并熟知</w:t>
      </w:r>
      <w:r>
        <w:rPr>
          <w:rFonts w:hint="eastAsia" w:asciiTheme="minorEastAsia" w:hAnsiTheme="minorEastAsia"/>
          <w:sz w:val="22"/>
          <w:szCs w:val="22"/>
          <w:lang w:eastAsia="zh-CN"/>
        </w:rPr>
        <w:t>询价</w:t>
      </w:r>
      <w:r>
        <w:rPr>
          <w:rFonts w:hint="eastAsia" w:asciiTheme="minorEastAsia" w:hAnsiTheme="minorEastAsia"/>
          <w:sz w:val="22"/>
          <w:szCs w:val="22"/>
        </w:rPr>
        <w:t>文件的各项规定，我方同意按</w:t>
      </w:r>
      <w:r>
        <w:rPr>
          <w:rFonts w:hint="eastAsia" w:asciiTheme="minorEastAsia" w:hAnsiTheme="minorEastAsia"/>
          <w:sz w:val="22"/>
          <w:szCs w:val="22"/>
          <w:lang w:eastAsia="zh-CN"/>
        </w:rPr>
        <w:t>询价</w:t>
      </w:r>
      <w:r>
        <w:rPr>
          <w:rFonts w:hint="eastAsia" w:asciiTheme="minorEastAsia" w:hAnsiTheme="minorEastAsia"/>
          <w:sz w:val="22"/>
          <w:szCs w:val="22"/>
        </w:rPr>
        <w:t>文件规定的全部条件进行</w:t>
      </w:r>
      <w:r>
        <w:rPr>
          <w:rFonts w:hint="eastAsia" w:asciiTheme="minorEastAsia" w:hAnsiTheme="minorEastAsia"/>
          <w:sz w:val="22"/>
          <w:szCs w:val="22"/>
          <w:lang w:eastAsia="zh-CN"/>
        </w:rPr>
        <w:t>报价</w:t>
      </w:r>
      <w:r>
        <w:rPr>
          <w:rFonts w:hint="eastAsia" w:asciiTheme="minorEastAsia" w:hAnsiTheme="minorEastAsia"/>
          <w:sz w:val="22"/>
          <w:szCs w:val="22"/>
        </w:rPr>
        <w:t>，报价如下：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tbl>
      <w:tblPr>
        <w:tblStyle w:val="15"/>
        <w:tblW w:w="8175" w:type="dxa"/>
        <w:tblInd w:w="14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1382"/>
        <w:gridCol w:w="889"/>
        <w:gridCol w:w="1007"/>
        <w:gridCol w:w="1018"/>
        <w:gridCol w:w="1200"/>
        <w:gridCol w:w="975"/>
        <w:gridCol w:w="7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eastAsia="zh-CN"/>
              </w:rPr>
              <w:t>序号</w:t>
            </w:r>
          </w:p>
        </w:tc>
        <w:tc>
          <w:tcPr>
            <w:tcW w:w="13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both"/>
              <w:rPr>
                <w:rFonts w:ascii="宋体" w:hAnsi="宋体" w:cs="宋体"/>
                <w:b w:val="0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eastAsia="zh-CN"/>
              </w:rPr>
              <w:t>劳务作业内容</w:t>
            </w:r>
          </w:p>
        </w:tc>
        <w:tc>
          <w:tcPr>
            <w:tcW w:w="8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 w:val="0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eastAsia="zh-CN"/>
              </w:rPr>
              <w:t>尺寸</w:t>
            </w:r>
          </w:p>
        </w:tc>
        <w:tc>
          <w:tcPr>
            <w:tcW w:w="10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eastAsia="zh-CN"/>
              </w:rPr>
              <w:t>数量</w:t>
            </w:r>
          </w:p>
        </w:tc>
        <w:tc>
          <w:tcPr>
            <w:tcW w:w="10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 w:val="0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eastAsia="zh-CN"/>
              </w:rPr>
              <w:t>工期</w:t>
            </w: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</w:rPr>
              <w:t xml:space="preserve">           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eastAsia="zh-CN"/>
              </w:rPr>
              <w:t>报价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eastAsia="zh-CN"/>
              </w:rPr>
              <w:t>（元</w:t>
            </w: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val="en-US" w:eastAsia="zh-CN"/>
              </w:rPr>
              <w:t>/套</w:t>
            </w: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eastAsia="zh-CN"/>
              </w:rPr>
              <w:t>）</w:t>
            </w:r>
          </w:p>
          <w:p>
            <w:pPr>
              <w:widowControl/>
              <w:jc w:val="center"/>
              <w:rPr>
                <w:rFonts w:ascii="宋体" w:hAnsi="宋体" w:cs="宋体"/>
                <w:b w:val="0"/>
                <w:bCs/>
                <w:color w:val="000000"/>
                <w:kern w:val="0"/>
                <w:szCs w:val="21"/>
              </w:rPr>
            </w:pPr>
          </w:p>
        </w:tc>
        <w:tc>
          <w:tcPr>
            <w:tcW w:w="9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eastAsia="zh-CN"/>
              </w:rPr>
              <w:t>税率</w:t>
            </w:r>
          </w:p>
        </w:tc>
        <w:tc>
          <w:tcPr>
            <w:tcW w:w="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eastAsia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9" w:hRule="atLeast"/>
        </w:trPr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Cs w:val="21"/>
                <w:lang w:val="en-US" w:eastAsia="zh-CN"/>
              </w:rPr>
              <w:t>墙板存放架</w:t>
            </w:r>
          </w:p>
        </w:tc>
        <w:tc>
          <w:tcPr>
            <w:tcW w:w="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Cs w:val="21"/>
                <w:lang w:eastAsia="zh-CN"/>
              </w:rPr>
              <w:t>详见图纸</w:t>
            </w:r>
          </w:p>
        </w:tc>
        <w:tc>
          <w:tcPr>
            <w:tcW w:w="1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val="en-US" w:eastAsia="zh-CN"/>
              </w:rPr>
              <w:t>20套</w:t>
            </w:r>
          </w:p>
        </w:tc>
        <w:tc>
          <w:tcPr>
            <w:tcW w:w="1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 w:val="0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  <w:lang w:val="en-US" w:eastAsia="zh-CN"/>
              </w:rPr>
              <w:t>5天</w:t>
            </w: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Cs w:val="21"/>
              </w:rPr>
              <w:t xml:space="preserve">            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 w:val="0"/>
                <w:bCs/>
                <w:color w:val="000000"/>
                <w:kern w:val="0"/>
                <w:szCs w:val="21"/>
              </w:rPr>
            </w:pP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kern w:val="0"/>
                <w:szCs w:val="21"/>
                <w:lang w:val="en-US" w:eastAsia="zh-CN"/>
              </w:rPr>
            </w:pPr>
          </w:p>
        </w:tc>
        <w:tc>
          <w:tcPr>
            <w:tcW w:w="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kern w:val="0"/>
                <w:szCs w:val="21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以上报价为含税专票单价，注明税率。</w:t>
      </w:r>
    </w:p>
    <w:p>
      <w:pPr>
        <w:numPr>
          <w:ilvl w:val="0"/>
          <w:numId w:val="1"/>
        </w:numPr>
        <w:rPr>
          <w:rFonts w:hint="eastAsia" w:eastAsia="宋体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报价有限期为3天。</w:t>
      </w:r>
    </w:p>
    <w:p>
      <w:pPr>
        <w:numPr>
          <w:ilvl w:val="0"/>
          <w:numId w:val="1"/>
        </w:numPr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以上报价除</w:t>
      </w:r>
      <w:r>
        <w:rPr>
          <w:rFonts w:hint="eastAsia" w:ascii="Times New Roman" w:hAnsi="Times New Roman" w:eastAsia="宋体" w:cs="Times New Roman"/>
          <w:lang w:val="en-US" w:eastAsia="zh-CN"/>
        </w:rPr>
        <w:t>存放架使用材料焊管、脚手架十字扣件、脚手架旋转扣件由中冶淮海公司提供，其他辅材</w:t>
      </w:r>
      <w:r>
        <w:rPr>
          <w:rFonts w:hint="eastAsia" w:ascii="Times New Roman" w:hAnsi="Times New Roman" w:cs="Times New Roman"/>
          <w:lang w:val="en-US" w:eastAsia="zh-CN"/>
        </w:rPr>
        <w:t>均由</w:t>
      </w:r>
      <w:r>
        <w:rPr>
          <w:rFonts w:hint="eastAsia" w:ascii="Times New Roman" w:hAnsi="Times New Roman" w:eastAsia="宋体" w:cs="Times New Roman"/>
          <w:lang w:val="en-US" w:eastAsia="zh-CN"/>
        </w:rPr>
        <w:t>报价单位提供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>
      <w:pPr>
        <w:pStyle w:val="2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pStyle w:val="8"/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/>
          <w:sz w:val="24"/>
          <w:szCs w:val="13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报价人：   （公章）</w:t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2022年   月   日</w:t>
      </w:r>
    </w:p>
    <w:p>
      <w:pPr>
        <w:pStyle w:val="2"/>
        <w:numPr>
          <w:ilvl w:val="0"/>
          <w:numId w:val="0"/>
        </w:numPr>
        <w:rPr>
          <w:rFonts w:hint="eastAsia"/>
          <w:b/>
          <w:bCs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b/>
          <w:bCs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b/>
          <w:bCs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b/>
          <w:bCs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b/>
          <w:bCs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5266690" cy="8196580"/>
            <wp:effectExtent l="0" t="0" r="10160" b="13970"/>
            <wp:docPr id="2" name="图片 2" descr="74ff9979c9256976960c79273be66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ff9979c9256976960c79273be66b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b/>
          <w:bCs/>
          <w:lang w:eastAsia="zh-CN"/>
        </w:rPr>
      </w:pPr>
    </w:p>
    <w:p>
      <w:pPr>
        <w:pStyle w:val="2"/>
        <w:numPr>
          <w:ilvl w:val="0"/>
          <w:numId w:val="0"/>
        </w:numPr>
        <w:rPr>
          <w:rFonts w:ascii="宋体" w:hAnsi="宋体" w:cs="Arial"/>
          <w:b/>
          <w:sz w:val="28"/>
          <w:szCs w:val="28"/>
        </w:rPr>
      </w:pPr>
      <w:r>
        <w:rPr>
          <w:rFonts w:hint="eastAsia"/>
          <w:b/>
          <w:bCs/>
          <w:lang w:eastAsia="zh-CN"/>
        </w:rPr>
        <w:t>报价人</w:t>
      </w:r>
      <w:r>
        <w:rPr>
          <w:rFonts w:hint="eastAsia" w:ascii="宋体" w:hAnsi="宋体" w:cs="Arial"/>
          <w:b/>
          <w:sz w:val="28"/>
          <w:szCs w:val="28"/>
        </w:rPr>
        <w:t>营业执照（原件扫描件</w:t>
      </w:r>
      <w:r>
        <w:rPr>
          <w:rFonts w:hint="eastAsia" w:ascii="宋体" w:hAnsi="宋体" w:cs="Arial"/>
          <w:b/>
          <w:sz w:val="28"/>
          <w:szCs w:val="28"/>
          <w:lang w:eastAsia="zh-CN"/>
        </w:rPr>
        <w:t>或复印件盖章</w:t>
      </w:r>
      <w:r>
        <w:rPr>
          <w:rFonts w:hint="eastAsia" w:ascii="宋体" w:hAnsi="宋体" w:cs="Arial"/>
          <w:b/>
          <w:sz w:val="28"/>
          <w:szCs w:val="28"/>
        </w:rPr>
        <w:t>）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1" w:hRule="atLeast"/>
        </w:trPr>
        <w:tc>
          <w:tcPr>
            <w:tcW w:w="14002" w:type="dxa"/>
            <w:noWrap w:val="0"/>
            <w:vAlign w:val="top"/>
          </w:tcPr>
          <w:p>
            <w:pPr>
              <w:spacing w:line="500" w:lineRule="exact"/>
              <w:ind w:firstLine="480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/>
                <w:kern w:val="0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83820</wp:posOffset>
                  </wp:positionV>
                  <wp:extent cx="5040630" cy="3162300"/>
                  <wp:effectExtent l="0" t="0" r="3810" b="7620"/>
                  <wp:wrapNone/>
                  <wp:docPr id="5" name="图片 1" descr="http://5b0988e595225.cdn.sohucs.com/images/20190224/58596c8c109a45098ba9b0cd6a29918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http://5b0988e595225.cdn.sohucs.com/images/20190224/58596c8c109a45098ba9b0cd6a29918d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3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2"/>
        <w:numPr>
          <w:ilvl w:val="0"/>
          <w:numId w:val="0"/>
        </w:numPr>
        <w:rPr>
          <w:rFonts w:hint="eastAsia"/>
          <w:lang w:eastAsia="zh-CN"/>
        </w:rPr>
      </w:pPr>
    </w:p>
    <w:p>
      <w:pPr>
        <w:pStyle w:val="2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pStyle w:val="2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pStyle w:val="2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pStyle w:val="2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pStyle w:val="2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pStyle w:val="2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b/>
          <w:bCs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b/>
          <w:bCs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b/>
          <w:bCs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b/>
          <w:bCs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b/>
          <w:bCs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附件：法定代表人授权委托书</w:t>
      </w:r>
    </w:p>
    <w:p>
      <w:pPr>
        <w:spacing w:line="360" w:lineRule="auto"/>
        <w:jc w:val="both"/>
        <w:rPr>
          <w:rFonts w:hint="eastAsia" w:ascii="黑体" w:hAnsi="黑体" w:eastAsia="黑体" w:cs="黑体"/>
          <w:b/>
          <w:bCs/>
          <w:sz w:val="40"/>
          <w:szCs w:val="40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b/>
          <w:bCs/>
          <w:sz w:val="40"/>
          <w:szCs w:val="40"/>
        </w:rPr>
        <w:t>法定代表人授权委托书</w:t>
      </w: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adjustRightInd w:val="0"/>
        <w:snapToGrid w:val="0"/>
        <w:spacing w:line="360" w:lineRule="auto"/>
        <w:rPr>
          <w:rFonts w:ascii="宋体" w:hAnsi="宋体" w:cs="宋体"/>
          <w:sz w:val="24"/>
          <w:szCs w:val="24"/>
          <w:u w:val="single"/>
        </w:rPr>
      </w:pPr>
      <w:r>
        <w:rPr>
          <w:rFonts w:hint="eastAsia" w:ascii="宋体" w:hAnsi="宋体" w:cs="宋体"/>
          <w:sz w:val="24"/>
          <w:szCs w:val="24"/>
        </w:rPr>
        <w:t>致：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u w:val="single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 w:ascii="宋体" w:hAnsi="宋体" w:cs="宋体"/>
          <w:b/>
          <w:bCs/>
          <w:sz w:val="24"/>
          <w:szCs w:val="24"/>
          <w:u w:val="single"/>
        </w:rPr>
        <w:t xml:space="preserve"> </w:t>
      </w:r>
    </w:p>
    <w:p>
      <w:pPr>
        <w:tabs>
          <w:tab w:val="left" w:pos="1680"/>
          <w:tab w:val="left" w:pos="4215"/>
          <w:tab w:val="left" w:pos="4305"/>
          <w:tab w:val="left" w:pos="8000"/>
        </w:tabs>
        <w:autoSpaceDE w:val="0"/>
        <w:autoSpaceDN w:val="0"/>
        <w:adjustRightInd w:val="0"/>
        <w:snapToGrid w:val="0"/>
        <w:spacing w:line="360" w:lineRule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本授权书宣告：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   </w:t>
      </w:r>
      <w:r>
        <w:rPr>
          <w:rFonts w:hint="eastAsia" w:ascii="宋体" w:hAnsi="宋体" w:cs="宋体"/>
          <w:sz w:val="24"/>
          <w:szCs w:val="24"/>
        </w:rPr>
        <w:t>（</w:t>
      </w:r>
      <w:r>
        <w:rPr>
          <w:rFonts w:hint="eastAsia" w:ascii="宋体" w:hAnsi="宋体" w:cs="宋体"/>
          <w:spacing w:val="-1"/>
          <w:sz w:val="24"/>
          <w:szCs w:val="24"/>
          <w:lang w:eastAsia="zh-CN"/>
        </w:rPr>
        <w:t>报价</w:t>
      </w:r>
      <w:r>
        <w:rPr>
          <w:rFonts w:hint="eastAsia" w:ascii="宋体" w:hAnsi="宋体" w:cs="宋体"/>
          <w:sz w:val="24"/>
          <w:szCs w:val="24"/>
        </w:rPr>
        <w:t>人名称</w:t>
      </w:r>
      <w:r>
        <w:rPr>
          <w:rFonts w:hint="eastAsia" w:ascii="宋体" w:hAnsi="宋体" w:cs="宋体"/>
          <w:spacing w:val="1"/>
          <w:sz w:val="24"/>
          <w:szCs w:val="24"/>
        </w:rPr>
        <w:t>）</w:t>
      </w:r>
      <w:r>
        <w:rPr>
          <w:rFonts w:hint="eastAsia" w:ascii="宋体" w:hAnsi="宋体" w:cs="宋体"/>
          <w:sz w:val="24"/>
          <w:szCs w:val="24"/>
        </w:rPr>
        <w:t>的</w:t>
      </w:r>
      <w:r>
        <w:rPr>
          <w:rFonts w:hint="eastAsia" w:ascii="宋体" w:hAnsi="宋体" w:cs="宋体"/>
          <w:b/>
          <w:bCs/>
          <w:sz w:val="24"/>
          <w:szCs w:val="24"/>
          <w:u w:val="single"/>
        </w:rPr>
        <w:t xml:space="preserve">       </w:t>
      </w:r>
      <w:r>
        <w:rPr>
          <w:rFonts w:hint="eastAsia" w:ascii="宋体" w:hAnsi="宋体" w:cs="宋体"/>
          <w:sz w:val="24"/>
          <w:szCs w:val="24"/>
        </w:rPr>
        <w:t>（职务）（姓名）合法地代表我单位，授权</w:t>
      </w:r>
      <w:r>
        <w:rPr>
          <w:rFonts w:hint="eastAsia" w:ascii="宋体" w:hAnsi="宋体" w:cs="宋体"/>
          <w:w w:val="200"/>
          <w:sz w:val="24"/>
          <w:szCs w:val="24"/>
          <w:u w:val="single"/>
        </w:rPr>
        <w:t xml:space="preserve">   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</w:t>
      </w:r>
      <w:r>
        <w:rPr>
          <w:rFonts w:hint="eastAsia" w:ascii="宋体" w:hAnsi="宋体" w:cs="宋体"/>
          <w:sz w:val="24"/>
          <w:szCs w:val="24"/>
        </w:rPr>
        <w:t>（职务）（姓名）为我方代理人。该代理人有权在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                       </w:t>
      </w:r>
      <w:r>
        <w:rPr>
          <w:rFonts w:hint="eastAsia" w:ascii="宋体" w:hAnsi="宋体" w:cs="宋体"/>
          <w:sz w:val="24"/>
          <w:szCs w:val="24"/>
          <w:u w:val="none"/>
          <w:lang w:eastAsia="zh-CN"/>
        </w:rPr>
        <w:t>报价</w:t>
      </w:r>
      <w:r>
        <w:rPr>
          <w:rFonts w:hint="eastAsia" w:ascii="宋体" w:hAnsi="宋体" w:cs="宋体"/>
          <w:sz w:val="24"/>
          <w:szCs w:val="24"/>
        </w:rPr>
        <w:t>活动中，以我单位的名义与</w:t>
      </w:r>
      <w:r>
        <w:rPr>
          <w:rFonts w:hint="eastAsia" w:ascii="宋体" w:hAnsi="宋体" w:cs="宋体"/>
          <w:sz w:val="24"/>
          <w:szCs w:val="24"/>
          <w:lang w:eastAsia="zh-CN"/>
        </w:rPr>
        <w:t>委托方</w:t>
      </w:r>
      <w:r>
        <w:rPr>
          <w:rFonts w:hint="eastAsia" w:ascii="宋体" w:hAnsi="宋体" w:cs="宋体"/>
          <w:sz w:val="24"/>
          <w:szCs w:val="24"/>
        </w:rPr>
        <w:t>协商、签订合同书以及执行一切与此有关的事项。</w:t>
      </w:r>
    </w:p>
    <w:p>
      <w:pPr>
        <w:pStyle w:val="14"/>
        <w:spacing w:line="360" w:lineRule="auto"/>
        <w:ind w:firstLine="0" w:firstLineChars="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</w:t>
      </w:r>
    </w:p>
    <w:p>
      <w:pPr>
        <w:tabs>
          <w:tab w:val="left" w:pos="1680"/>
          <w:tab w:val="left" w:pos="4215"/>
          <w:tab w:val="left" w:pos="4305"/>
          <w:tab w:val="left" w:pos="8000"/>
        </w:tabs>
        <w:autoSpaceDE w:val="0"/>
        <w:autoSpaceDN w:val="0"/>
        <w:adjustRightInd w:val="0"/>
        <w:snapToGrid w:val="0"/>
        <w:spacing w:line="360" w:lineRule="auto"/>
        <w:rPr>
          <w:rFonts w:hint="eastAsia" w:ascii="宋体" w:hAnsi="宋体" w:cs="宋体"/>
          <w:sz w:val="24"/>
        </w:rPr>
      </w:pPr>
    </w:p>
    <w:p>
      <w:pPr>
        <w:tabs>
          <w:tab w:val="left" w:pos="1680"/>
          <w:tab w:val="left" w:pos="4215"/>
          <w:tab w:val="left" w:pos="4305"/>
          <w:tab w:val="left" w:pos="8000"/>
        </w:tabs>
        <w:autoSpaceDE w:val="0"/>
        <w:autoSpaceDN w:val="0"/>
        <w:adjustRightInd w:val="0"/>
        <w:snapToGrid w:val="0"/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ind w:left="3265" w:leftChars="1555" w:firstLine="1680" w:firstLineChars="700"/>
        <w:rPr>
          <w:rFonts w:hint="eastAsia" w:ascii="宋体" w:hAnsi="宋体" w:cs="宋体"/>
          <w:color w:val="000000"/>
          <w:sz w:val="24"/>
          <w:szCs w:val="24"/>
          <w:u w:val="single"/>
          <w:lang w:bidi="ar"/>
        </w:rPr>
      </w:pPr>
      <w:r>
        <w:rPr>
          <w:rFonts w:hint="eastAsia" w:ascii="宋体" w:hAnsi="宋体" w:cs="宋体"/>
          <w:color w:val="000000"/>
          <w:sz w:val="24"/>
          <w:szCs w:val="24"/>
          <w:lang w:eastAsia="zh-CN" w:bidi="ar"/>
        </w:rPr>
        <w:t>报价</w:t>
      </w:r>
      <w:r>
        <w:rPr>
          <w:rFonts w:hint="eastAsia" w:ascii="宋体" w:hAnsi="宋体" w:cs="宋体"/>
          <w:color w:val="000000"/>
          <w:sz w:val="24"/>
          <w:szCs w:val="24"/>
          <w:lang w:bidi="ar"/>
        </w:rPr>
        <w:t>人(盖章)：</w:t>
      </w:r>
      <w:r>
        <w:rPr>
          <w:rFonts w:hint="eastAsia" w:ascii="宋体" w:hAnsi="宋体" w:cs="宋体"/>
          <w:color w:val="000000"/>
          <w:sz w:val="24"/>
          <w:szCs w:val="24"/>
          <w:u w:val="single"/>
          <w:lang w:bidi="ar"/>
        </w:rPr>
        <w:t xml:space="preserve">                                    </w:t>
      </w:r>
    </w:p>
    <w:p>
      <w:pPr>
        <w:spacing w:line="360" w:lineRule="auto"/>
        <w:ind w:left="3265" w:leftChars="1555" w:firstLine="1680" w:firstLineChars="700"/>
        <w:rPr>
          <w:rFonts w:hint="eastAsia" w:ascii="宋体" w:hAnsi="宋体" w:cs="宋体"/>
          <w:color w:val="000000"/>
          <w:sz w:val="24"/>
          <w:szCs w:val="24"/>
          <w:u w:val="single"/>
          <w:lang w:bidi="ar"/>
        </w:rPr>
      </w:pPr>
    </w:p>
    <w:p>
      <w:pPr>
        <w:spacing w:line="360" w:lineRule="auto"/>
        <w:ind w:firstLine="4320" w:firstLineChars="1800"/>
        <w:rPr>
          <w:rFonts w:ascii="宋体" w:hAnsi="宋体" w:cs="宋体"/>
          <w:color w:val="000000"/>
          <w:sz w:val="24"/>
          <w:szCs w:val="24"/>
          <w:u w:val="single"/>
          <w:lang w:bidi="ar"/>
        </w:rPr>
      </w:pPr>
      <w:r>
        <w:rPr>
          <w:rFonts w:hint="eastAsia" w:ascii="宋体" w:hAnsi="宋体" w:cs="宋体"/>
          <w:color w:val="000000"/>
          <w:sz w:val="24"/>
          <w:szCs w:val="24"/>
          <w:lang w:bidi="ar"/>
        </w:rPr>
        <w:t>法定代表人 (签字)：</w:t>
      </w:r>
      <w:r>
        <w:rPr>
          <w:rFonts w:hint="eastAsia" w:ascii="宋体" w:hAnsi="宋体" w:cs="宋体"/>
          <w:color w:val="000000"/>
          <w:sz w:val="24"/>
          <w:szCs w:val="24"/>
          <w:u w:val="single"/>
          <w:lang w:bidi="ar"/>
        </w:rPr>
        <w:t xml:space="preserve">                     </w:t>
      </w:r>
    </w:p>
    <w:p>
      <w:pPr>
        <w:pStyle w:val="14"/>
        <w:spacing w:line="360" w:lineRule="auto"/>
        <w:ind w:firstLine="0" w:firstLineChars="0"/>
        <w:rPr>
          <w:rFonts w:hint="eastAsia"/>
          <w:lang w:bidi="ar"/>
        </w:rPr>
      </w:pPr>
    </w:p>
    <w:p>
      <w:pPr>
        <w:spacing w:line="360" w:lineRule="auto"/>
        <w:ind w:firstLine="3840" w:firstLineChars="1600"/>
        <w:rPr>
          <w:rFonts w:hint="eastAsia" w:ascii="宋体" w:hAnsi="宋体" w:cs="宋体"/>
          <w:color w:val="000000"/>
          <w:sz w:val="24"/>
          <w:szCs w:val="24"/>
          <w:u w:val="single"/>
          <w:lang w:bidi="ar"/>
        </w:rPr>
      </w:pPr>
      <w:r>
        <w:rPr>
          <w:rFonts w:hint="eastAsia" w:ascii="宋体" w:hAnsi="宋体" w:cs="宋体"/>
          <w:color w:val="000000"/>
          <w:sz w:val="24"/>
          <w:szCs w:val="24"/>
          <w:lang w:bidi="ar"/>
        </w:rPr>
        <w:t>被授权的代理人 (签字)：</w:t>
      </w:r>
      <w:r>
        <w:rPr>
          <w:rFonts w:hint="eastAsia" w:ascii="宋体" w:hAnsi="宋体" w:cs="宋体"/>
          <w:color w:val="000000"/>
          <w:sz w:val="24"/>
          <w:szCs w:val="24"/>
          <w:u w:val="single"/>
          <w:lang w:bidi="ar"/>
        </w:rPr>
        <w:t xml:space="preserve">                   </w:t>
      </w:r>
    </w:p>
    <w:p>
      <w:pPr>
        <w:pStyle w:val="14"/>
        <w:spacing w:line="360" w:lineRule="auto"/>
        <w:ind w:firstLine="0" w:firstLineChars="0"/>
      </w:pPr>
    </w:p>
    <w:p>
      <w:pPr>
        <w:spacing w:line="360" w:lineRule="auto"/>
        <w:ind w:firstLine="3600" w:firstLineChars="1500"/>
        <w:rPr>
          <w:rFonts w:hint="eastAsia" w:ascii="宋体" w:hAnsi="宋体" w:cs="宋体"/>
          <w:color w:val="000000"/>
          <w:sz w:val="24"/>
          <w:szCs w:val="24"/>
          <w:u w:val="single"/>
          <w:lang w:bidi="ar"/>
        </w:rPr>
      </w:pPr>
      <w:r>
        <w:rPr>
          <w:rFonts w:hint="eastAsia" w:ascii="宋体" w:hAnsi="宋体" w:cs="宋体"/>
          <w:color w:val="000000"/>
          <w:sz w:val="24"/>
          <w:szCs w:val="24"/>
          <w:lang w:bidi="ar"/>
        </w:rPr>
        <w:t>被授权的代理人身份证号码：</w:t>
      </w:r>
      <w:r>
        <w:rPr>
          <w:rFonts w:hint="eastAsia" w:ascii="宋体" w:hAnsi="宋体" w:cs="宋体"/>
          <w:color w:val="000000"/>
          <w:sz w:val="24"/>
          <w:szCs w:val="24"/>
          <w:u w:val="single"/>
          <w:lang w:bidi="ar"/>
        </w:rPr>
        <w:t xml:space="preserve">                </w:t>
      </w:r>
    </w:p>
    <w:p>
      <w:pPr>
        <w:spacing w:line="360" w:lineRule="auto"/>
        <w:rPr>
          <w:rFonts w:hint="eastAsia" w:ascii="宋体" w:hAnsi="宋体" w:cs="宋体"/>
          <w:color w:val="000000"/>
          <w:sz w:val="24"/>
          <w:szCs w:val="24"/>
          <w:lang w:bidi="ar"/>
        </w:rPr>
      </w:pPr>
    </w:p>
    <w:p>
      <w:pPr>
        <w:spacing w:line="360" w:lineRule="auto"/>
        <w:rPr>
          <w:rFonts w:hint="eastAsia" w:ascii="宋体" w:hAnsi="宋体" w:cs="宋体"/>
          <w:color w:val="000000"/>
          <w:sz w:val="24"/>
          <w:szCs w:val="24"/>
          <w:lang w:bidi="ar"/>
        </w:rPr>
      </w:pPr>
    </w:p>
    <w:p>
      <w:pPr>
        <w:spacing w:line="360" w:lineRule="auto"/>
        <w:rPr>
          <w:rFonts w:hint="eastAsia" w:ascii="宋体" w:hAnsi="宋体" w:cs="宋体"/>
          <w:color w:val="000000"/>
          <w:sz w:val="24"/>
          <w:szCs w:val="24"/>
          <w:lang w:bidi="ar"/>
        </w:rPr>
      </w:pPr>
    </w:p>
    <w:p>
      <w:pPr>
        <w:spacing w:line="360" w:lineRule="auto"/>
        <w:ind w:firstLine="5040" w:firstLineChars="2100"/>
      </w:pPr>
      <w:r>
        <w:rPr>
          <w:rFonts w:hint="eastAsia" w:ascii="宋体" w:hAnsi="宋体" w:cs="宋体"/>
          <w:color w:val="000000"/>
          <w:sz w:val="24"/>
          <w:szCs w:val="24"/>
          <w:lang w:bidi="ar"/>
        </w:rPr>
        <w:t xml:space="preserve">日期：   年    月   日  </w:t>
      </w:r>
    </w:p>
    <w:p>
      <w:pPr>
        <w:tabs>
          <w:tab w:val="left" w:pos="1680"/>
          <w:tab w:val="left" w:pos="4215"/>
          <w:tab w:val="left" w:pos="4305"/>
          <w:tab w:val="left" w:pos="8000"/>
        </w:tabs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tabs>
          <w:tab w:val="left" w:pos="1680"/>
          <w:tab w:val="left" w:pos="4215"/>
          <w:tab w:val="left" w:pos="4305"/>
          <w:tab w:val="left" w:pos="8000"/>
        </w:tabs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tabs>
          <w:tab w:val="left" w:pos="1680"/>
          <w:tab w:val="left" w:pos="4215"/>
          <w:tab w:val="left" w:pos="4305"/>
          <w:tab w:val="left" w:pos="8000"/>
        </w:tabs>
        <w:autoSpaceDE w:val="0"/>
        <w:autoSpaceDN w:val="0"/>
        <w:adjustRightInd w:val="0"/>
        <w:snapToGrid w:val="0"/>
        <w:spacing w:line="360" w:lineRule="auto"/>
        <w:rPr>
          <w:rFonts w:hint="eastAsia" w:ascii="宋体" w:hAnsi="宋体" w:cs="宋体"/>
          <w:sz w:val="24"/>
        </w:rPr>
      </w:pPr>
    </w:p>
    <w:p>
      <w:pPr>
        <w:tabs>
          <w:tab w:val="left" w:pos="1680"/>
          <w:tab w:val="left" w:pos="4215"/>
          <w:tab w:val="left" w:pos="4305"/>
          <w:tab w:val="left" w:pos="8000"/>
        </w:tabs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tabs>
          <w:tab w:val="left" w:pos="1680"/>
          <w:tab w:val="left" w:pos="4215"/>
          <w:tab w:val="left" w:pos="4305"/>
          <w:tab w:val="left" w:pos="8000"/>
        </w:tabs>
        <w:autoSpaceDE w:val="0"/>
        <w:autoSpaceDN w:val="0"/>
        <w:adjustRightInd w:val="0"/>
        <w:snapToGrid w:val="0"/>
        <w:spacing w:line="360" w:lineRule="auto"/>
        <w:ind w:firstLine="560" w:firstLineChars="200"/>
        <w:rPr>
          <w:rFonts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附：法定代表人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以及被授权人</w:t>
      </w:r>
      <w:r>
        <w:rPr>
          <w:rFonts w:hint="eastAsia" w:ascii="宋体" w:hAnsi="宋体" w:cs="宋体"/>
          <w:sz w:val="28"/>
          <w:szCs w:val="28"/>
        </w:rPr>
        <w:t>身份证明</w:t>
      </w:r>
      <w:r>
        <w:rPr>
          <w:rFonts w:hint="eastAsia" w:ascii="宋体" w:hAnsi="宋体" w:cs="宋体"/>
          <w:b/>
          <w:sz w:val="28"/>
          <w:szCs w:val="28"/>
        </w:rPr>
        <w:t>（原件扫描件</w:t>
      </w:r>
      <w:r>
        <w:rPr>
          <w:rFonts w:hint="eastAsia" w:ascii="宋体" w:hAnsi="宋体" w:cs="宋体"/>
          <w:b/>
          <w:sz w:val="28"/>
          <w:szCs w:val="28"/>
          <w:lang w:eastAsia="zh-CN"/>
        </w:rPr>
        <w:t>或复印件盖章</w:t>
      </w:r>
      <w:r>
        <w:rPr>
          <w:rFonts w:hint="eastAsia" w:ascii="宋体" w:hAnsi="宋体" w:cs="宋体"/>
          <w:b/>
          <w:sz w:val="28"/>
          <w:szCs w:val="28"/>
        </w:rPr>
        <w:t>）</w:t>
      </w:r>
    </w:p>
    <w:tbl>
      <w:tblPr>
        <w:tblStyle w:val="16"/>
        <w:tblW w:w="10065" w:type="dxa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4"/>
        <w:gridCol w:w="4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81" w:hRule="atLeast"/>
        </w:trPr>
        <w:tc>
          <w:tcPr>
            <w:tcW w:w="5074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445135</wp:posOffset>
                  </wp:positionV>
                  <wp:extent cx="2581275" cy="1616710"/>
                  <wp:effectExtent l="9525" t="9525" r="15240" b="19685"/>
                  <wp:wrapTopAndBottom/>
                  <wp:docPr id="3" name="图片 19" descr="司机身份证人像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9" descr="司机身份证人像面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61671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kern w:val="0"/>
                <w:sz w:val="24"/>
              </w:rPr>
              <w:t>身份证</w:t>
            </w:r>
            <w:r>
              <w:rPr>
                <w:rFonts w:hint="eastAsia" w:ascii="宋体" w:hAnsi="宋体" w:cs="宋体"/>
                <w:kern w:val="0"/>
                <w:sz w:val="24"/>
              </w:rPr>
              <w:t>人像</w:t>
            </w:r>
            <w:r>
              <w:rPr>
                <w:rFonts w:ascii="宋体" w:hAnsi="宋体" w:cs="宋体"/>
                <w:kern w:val="0"/>
                <w:sz w:val="24"/>
              </w:rPr>
              <w:t>面</w:t>
            </w:r>
          </w:p>
        </w:tc>
        <w:tc>
          <w:tcPr>
            <w:tcW w:w="4991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身份证</w:t>
            </w:r>
            <w:r>
              <w:rPr>
                <w:rFonts w:hint="eastAsia" w:ascii="宋体" w:hAnsi="宋体" w:cs="宋体"/>
                <w:kern w:val="0"/>
                <w:sz w:val="24"/>
              </w:rPr>
              <w:t>国徽</w:t>
            </w:r>
            <w:r>
              <w:rPr>
                <w:rFonts w:ascii="宋体" w:hAnsi="宋体" w:cs="宋体"/>
                <w:kern w:val="0"/>
                <w:sz w:val="24"/>
              </w:rPr>
              <w:t>面</w:t>
            </w:r>
          </w:p>
          <w:p>
            <w:pPr>
              <w:spacing w:line="56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95885</wp:posOffset>
                  </wp:positionV>
                  <wp:extent cx="2604135" cy="1613535"/>
                  <wp:effectExtent l="9525" t="9525" r="22860" b="22860"/>
                  <wp:wrapTopAndBottom/>
                  <wp:docPr id="4" name="图片 18" descr="司机身份证国徽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司机身份证国徽面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6135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2"/>
        <w:rPr>
          <w:rFonts w:hint="eastAsia" w:ascii="宋体" w:hAnsi="宋体" w:cs="宋体"/>
          <w:sz w:val="24"/>
        </w:rPr>
      </w:pPr>
    </w:p>
    <w:p>
      <w:pPr>
        <w:pStyle w:val="2"/>
        <w:numPr>
          <w:ilvl w:val="0"/>
          <w:numId w:val="0"/>
        </w:numPr>
        <w:rPr>
          <w:rFonts w:hint="eastAsia"/>
          <w:lang w:eastAsia="zh-CN"/>
        </w:r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single" w:color="auto" w:sz="4" w:space="1"/>
      </w:pBdr>
      <w:jc w:val="both"/>
      <w:rPr>
        <w:rFonts w:hint="default" w:ascii="楷体_GB2312" w:hAnsi="黑体" w:eastAsia="楷体_GB2312" w:cs="黑体"/>
        <w:i/>
        <w:iCs/>
        <w:sz w:val="21"/>
        <w:szCs w:val="21"/>
        <w:lang w:val="en-US"/>
      </w:rPr>
    </w:pPr>
    <w:r>
      <w:drawing>
        <wp:inline distT="0" distB="0" distL="114300" distR="114300">
          <wp:extent cx="431800" cy="368300"/>
          <wp:effectExtent l="0" t="0" r="6350" b="12700"/>
          <wp:docPr id="1" name="图片 1" descr="668116201180629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668116201180629264"/>
                  <pic:cNvPicPr>
                    <a:picLocks noChangeAspect="1"/>
                  </pic:cNvPicPr>
                </pic:nvPicPr>
                <pic:blipFill>
                  <a:blip r:embed="rId1"/>
                  <a:srcRect l="3307" t="7990" r="2203" b="11295"/>
                  <a:stretch>
                    <a:fillRect/>
                  </a:stretch>
                </pic:blipFill>
                <pic:spPr>
                  <a:xfrm>
                    <a:off x="0" y="0"/>
                    <a:ext cx="4318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hAnsi="黑体" w:eastAsia="楷体_GB2312" w:cs="黑体"/>
        <w:i/>
        <w:iCs/>
        <w:sz w:val="21"/>
        <w:szCs w:val="21"/>
        <w:lang w:eastAsia="zh-CN"/>
      </w:rPr>
      <w:t>安徽中冶淮海装配式建筑有限公司</w:t>
    </w:r>
  </w:p>
  <w:p>
    <w:pPr>
      <w:pStyle w:val="1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698B70"/>
    <w:multiLevelType w:val="singleLevel"/>
    <w:tmpl w:val="2F698B7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zNGFlZDIzOWM4OWQ1ZTAwZmVjMzVmNzFkZjliYTgifQ=="/>
  </w:docVars>
  <w:rsids>
    <w:rsidRoot w:val="00857AE7"/>
    <w:rsid w:val="001530CD"/>
    <w:rsid w:val="00176660"/>
    <w:rsid w:val="00182C5F"/>
    <w:rsid w:val="002368F3"/>
    <w:rsid w:val="002808B4"/>
    <w:rsid w:val="002D1E4E"/>
    <w:rsid w:val="004D61A3"/>
    <w:rsid w:val="005565B5"/>
    <w:rsid w:val="005633B7"/>
    <w:rsid w:val="00695906"/>
    <w:rsid w:val="006F43C3"/>
    <w:rsid w:val="00857AE7"/>
    <w:rsid w:val="008C31BB"/>
    <w:rsid w:val="008F11A9"/>
    <w:rsid w:val="00912B5C"/>
    <w:rsid w:val="009A2E34"/>
    <w:rsid w:val="00A41DD4"/>
    <w:rsid w:val="00CB3C87"/>
    <w:rsid w:val="00CE1A92"/>
    <w:rsid w:val="00D1313D"/>
    <w:rsid w:val="00DA4D8B"/>
    <w:rsid w:val="00E0218A"/>
    <w:rsid w:val="00F53CF6"/>
    <w:rsid w:val="0196601E"/>
    <w:rsid w:val="01DB6F3E"/>
    <w:rsid w:val="022368EC"/>
    <w:rsid w:val="03DB3B6B"/>
    <w:rsid w:val="05EE1761"/>
    <w:rsid w:val="0690724A"/>
    <w:rsid w:val="070B125C"/>
    <w:rsid w:val="07A654C1"/>
    <w:rsid w:val="07C1512B"/>
    <w:rsid w:val="08ED64C0"/>
    <w:rsid w:val="090C4E18"/>
    <w:rsid w:val="098117A8"/>
    <w:rsid w:val="0A7118E2"/>
    <w:rsid w:val="0AC30959"/>
    <w:rsid w:val="0D132C19"/>
    <w:rsid w:val="0D215CA4"/>
    <w:rsid w:val="0DAC6522"/>
    <w:rsid w:val="0DE15621"/>
    <w:rsid w:val="0DF465A6"/>
    <w:rsid w:val="0F4E2729"/>
    <w:rsid w:val="0F6A403A"/>
    <w:rsid w:val="13464465"/>
    <w:rsid w:val="13645F7C"/>
    <w:rsid w:val="155B21A4"/>
    <w:rsid w:val="17667EB7"/>
    <w:rsid w:val="17CC40F0"/>
    <w:rsid w:val="185E7120"/>
    <w:rsid w:val="19BC1F42"/>
    <w:rsid w:val="1A6054E6"/>
    <w:rsid w:val="1BBF235E"/>
    <w:rsid w:val="1C427076"/>
    <w:rsid w:val="1E753327"/>
    <w:rsid w:val="1F557E70"/>
    <w:rsid w:val="1F66307C"/>
    <w:rsid w:val="204B7DB3"/>
    <w:rsid w:val="205F46C8"/>
    <w:rsid w:val="206C021E"/>
    <w:rsid w:val="223E763B"/>
    <w:rsid w:val="253900B0"/>
    <w:rsid w:val="258914BA"/>
    <w:rsid w:val="25A4407E"/>
    <w:rsid w:val="26BC0C89"/>
    <w:rsid w:val="28A75FED"/>
    <w:rsid w:val="2BBD6398"/>
    <w:rsid w:val="2D087520"/>
    <w:rsid w:val="2D7D16EA"/>
    <w:rsid w:val="2F6772AE"/>
    <w:rsid w:val="2F853840"/>
    <w:rsid w:val="30B94C0E"/>
    <w:rsid w:val="30EE1283"/>
    <w:rsid w:val="320E306C"/>
    <w:rsid w:val="322D5CC7"/>
    <w:rsid w:val="331E5FDE"/>
    <w:rsid w:val="333A2AE8"/>
    <w:rsid w:val="335A2AA0"/>
    <w:rsid w:val="339F3D93"/>
    <w:rsid w:val="34C162A1"/>
    <w:rsid w:val="34EC69C4"/>
    <w:rsid w:val="356D159C"/>
    <w:rsid w:val="357C314F"/>
    <w:rsid w:val="359C73A0"/>
    <w:rsid w:val="36FD3F9D"/>
    <w:rsid w:val="3907335C"/>
    <w:rsid w:val="39462284"/>
    <w:rsid w:val="39684193"/>
    <w:rsid w:val="39B52441"/>
    <w:rsid w:val="3B213F1B"/>
    <w:rsid w:val="3BEE61FC"/>
    <w:rsid w:val="3CE95F82"/>
    <w:rsid w:val="3D2E089D"/>
    <w:rsid w:val="3ECC2DB7"/>
    <w:rsid w:val="3F942E96"/>
    <w:rsid w:val="46107D59"/>
    <w:rsid w:val="4654512D"/>
    <w:rsid w:val="46BC1650"/>
    <w:rsid w:val="478358F3"/>
    <w:rsid w:val="47E262DA"/>
    <w:rsid w:val="49E875FC"/>
    <w:rsid w:val="4A0028B0"/>
    <w:rsid w:val="4AE97655"/>
    <w:rsid w:val="4B286820"/>
    <w:rsid w:val="4CDC3B0F"/>
    <w:rsid w:val="4D131804"/>
    <w:rsid w:val="4D8F02EA"/>
    <w:rsid w:val="4E656129"/>
    <w:rsid w:val="4EBA5EDC"/>
    <w:rsid w:val="4ECB6273"/>
    <w:rsid w:val="4EDE7C89"/>
    <w:rsid w:val="4F464515"/>
    <w:rsid w:val="4FB268D5"/>
    <w:rsid w:val="50841F28"/>
    <w:rsid w:val="50E23BE0"/>
    <w:rsid w:val="53936277"/>
    <w:rsid w:val="54793622"/>
    <w:rsid w:val="54F63B31"/>
    <w:rsid w:val="558570B1"/>
    <w:rsid w:val="55FD3AF2"/>
    <w:rsid w:val="575431DF"/>
    <w:rsid w:val="58577D85"/>
    <w:rsid w:val="5867613B"/>
    <w:rsid w:val="589E69AB"/>
    <w:rsid w:val="59860AD2"/>
    <w:rsid w:val="5BE8638E"/>
    <w:rsid w:val="5E7B3F11"/>
    <w:rsid w:val="5EEA6376"/>
    <w:rsid w:val="5EF9595D"/>
    <w:rsid w:val="5F7A69E3"/>
    <w:rsid w:val="613823F5"/>
    <w:rsid w:val="621912AD"/>
    <w:rsid w:val="624A5181"/>
    <w:rsid w:val="64664DDB"/>
    <w:rsid w:val="65C35FE8"/>
    <w:rsid w:val="66505C29"/>
    <w:rsid w:val="68812D10"/>
    <w:rsid w:val="6C150D37"/>
    <w:rsid w:val="6EB476F5"/>
    <w:rsid w:val="6ED031D4"/>
    <w:rsid w:val="6FCF30E7"/>
    <w:rsid w:val="6FE32326"/>
    <w:rsid w:val="71A015DD"/>
    <w:rsid w:val="72874010"/>
    <w:rsid w:val="758757EF"/>
    <w:rsid w:val="76715BF3"/>
    <w:rsid w:val="773D06B3"/>
    <w:rsid w:val="77A318EC"/>
    <w:rsid w:val="77D84D75"/>
    <w:rsid w:val="7A1F665B"/>
    <w:rsid w:val="7A881183"/>
    <w:rsid w:val="7C372603"/>
    <w:rsid w:val="7CCF7EEF"/>
    <w:rsid w:val="7D5368DB"/>
    <w:rsid w:val="7DA855CC"/>
    <w:rsid w:val="7E992C65"/>
    <w:rsid w:val="7F0C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0" w:semiHidden="0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2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6">
    <w:name w:val="heading 2"/>
    <w:basedOn w:val="1"/>
    <w:next w:val="1"/>
    <w:unhideWhenUsed/>
    <w:qFormat/>
    <w:locked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7">
    <w:name w:val="heading 3"/>
    <w:basedOn w:val="1"/>
    <w:next w:val="1"/>
    <w:qFormat/>
    <w:locked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qFormat/>
    <w:uiPriority w:val="99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tabs>
        <w:tab w:val="left" w:pos="1176"/>
      </w:tabs>
      <w:ind w:firstLine="420" w:firstLineChars="200"/>
    </w:pPr>
  </w:style>
  <w:style w:type="paragraph" w:customStyle="1" w:styleId="3">
    <w:name w:val="BodyTextIndent"/>
    <w:basedOn w:val="1"/>
    <w:next w:val="4"/>
    <w:qFormat/>
    <w:uiPriority w:val="0"/>
    <w:pPr>
      <w:ind w:firstLine="630"/>
    </w:pPr>
    <w:rPr>
      <w:sz w:val="28"/>
    </w:rPr>
  </w:style>
  <w:style w:type="paragraph" w:customStyle="1" w:styleId="4">
    <w:name w:val="BodyText"/>
    <w:basedOn w:val="1"/>
    <w:next w:val="5"/>
    <w:qFormat/>
    <w:uiPriority w:val="0"/>
    <w:pPr>
      <w:jc w:val="center"/>
    </w:pPr>
    <w:rPr>
      <w:sz w:val="52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sz w:val="36"/>
    </w:rPr>
  </w:style>
  <w:style w:type="paragraph" w:styleId="8">
    <w:name w:val="Body Text"/>
    <w:basedOn w:val="1"/>
    <w:next w:val="1"/>
    <w:qFormat/>
    <w:uiPriority w:val="0"/>
    <w:pPr>
      <w:spacing w:line="360" w:lineRule="auto"/>
      <w:jc w:val="center"/>
    </w:pPr>
    <w:rPr>
      <w:rFonts w:ascii="宋体"/>
      <w:b/>
      <w:sz w:val="52"/>
      <w:lang w:eastAsia="zh-CN"/>
    </w:rPr>
  </w:style>
  <w:style w:type="paragraph" w:styleId="9">
    <w:name w:val="Body Text Indent"/>
    <w:basedOn w:val="1"/>
    <w:qFormat/>
    <w:uiPriority w:val="0"/>
    <w:pPr>
      <w:spacing w:line="400" w:lineRule="exact"/>
      <w:ind w:left="420"/>
    </w:pPr>
    <w:rPr>
      <w:sz w:val="2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Body Text Indent 2"/>
    <w:basedOn w:val="1"/>
    <w:link w:val="18"/>
    <w:semiHidden/>
    <w:qFormat/>
    <w:uiPriority w:val="99"/>
    <w:pPr>
      <w:spacing w:after="120" w:line="480" w:lineRule="auto"/>
      <w:ind w:left="420" w:leftChars="200"/>
    </w:pPr>
  </w:style>
  <w:style w:type="paragraph" w:styleId="12">
    <w:name w:val="footer"/>
    <w:basedOn w:val="1"/>
    <w:link w:val="1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宋体" w:hAnsi="宋体" w:cs="宋体"/>
      <w:sz w:val="18"/>
      <w:szCs w:val="18"/>
    </w:rPr>
  </w:style>
  <w:style w:type="paragraph" w:styleId="14">
    <w:name w:val="Body Text First Indent 2"/>
    <w:basedOn w:val="9"/>
    <w:unhideWhenUsed/>
    <w:qFormat/>
    <w:uiPriority w:val="99"/>
    <w:pPr>
      <w:ind w:firstLine="420" w:firstLineChars="200"/>
    </w:pPr>
  </w:style>
  <w:style w:type="table" w:styleId="16">
    <w:name w:val="Table Grid"/>
    <w:basedOn w:val="15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8">
    <w:name w:val="Body Text Indent 2 Char"/>
    <w:basedOn w:val="17"/>
    <w:link w:val="11"/>
    <w:semiHidden/>
    <w:qFormat/>
    <w:locked/>
    <w:uiPriority w:val="99"/>
    <w:rPr>
      <w:rFonts w:ascii="Calibri" w:hAnsi="Calibri" w:eastAsia="宋体" w:cs="Times New Roman"/>
      <w:sz w:val="24"/>
      <w:szCs w:val="24"/>
    </w:rPr>
  </w:style>
  <w:style w:type="character" w:customStyle="1" w:styleId="19">
    <w:name w:val="Footer Char"/>
    <w:basedOn w:val="17"/>
    <w:link w:val="12"/>
    <w:semiHidden/>
    <w:qFormat/>
    <w:locked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0">
    <w:name w:val="Header Char"/>
    <w:basedOn w:val="17"/>
    <w:link w:val="13"/>
    <w:semiHidden/>
    <w:qFormat/>
    <w:locked/>
    <w:uiPriority w:val="99"/>
    <w:rPr>
      <w:rFonts w:ascii="宋体" w:hAnsi="宋体" w:eastAsia="宋体" w:cs="宋体"/>
      <w:sz w:val="18"/>
      <w:szCs w:val="18"/>
    </w:rPr>
  </w:style>
  <w:style w:type="character" w:customStyle="1" w:styleId="21">
    <w:name w:val="页眉 Char"/>
    <w:basedOn w:val="17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22">
    <w:name w:val="p0"/>
    <w:basedOn w:val="1"/>
    <w:qFormat/>
    <w:uiPriority w:val="99"/>
    <w:pPr>
      <w:widowControl/>
      <w:spacing w:line="360" w:lineRule="auto"/>
      <w:jc w:val="left"/>
    </w:pPr>
    <w:rPr>
      <w:rFonts w:ascii="??" w:hAnsi="??" w:cs="宋体"/>
      <w:kern w:val="0"/>
      <w:sz w:val="20"/>
      <w:szCs w:val="20"/>
    </w:rPr>
  </w:style>
  <w:style w:type="character" w:customStyle="1" w:styleId="23">
    <w:name w:val="h221"/>
    <w:basedOn w:val="17"/>
    <w:qFormat/>
    <w:uiPriority w:val="99"/>
    <w:rPr>
      <w:rFonts w:ascii="宋体" w:hAnsi="宋体" w:eastAsia="宋体" w:cs="宋体"/>
      <w:sz w:val="24"/>
    </w:rPr>
  </w:style>
  <w:style w:type="character" w:customStyle="1" w:styleId="24">
    <w:name w:val="NormalCharacter"/>
    <w:link w:val="1"/>
    <w:semiHidden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5">
    <w:name w:val="Heading3"/>
    <w:basedOn w:val="1"/>
    <w:next w:val="1"/>
    <w:qFormat/>
    <w:uiPriority w:val="0"/>
    <w:pPr>
      <w:keepNext/>
      <w:keepLines/>
      <w:widowControl/>
      <w:spacing w:before="260" w:after="260" w:line="416" w:lineRule="auto"/>
      <w:textAlignment w:val="baseline"/>
    </w:pPr>
    <w:rPr>
      <w:rFonts w:cs="Times New Roman"/>
      <w:b/>
      <w:bCs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9</Pages>
  <Words>1367</Words>
  <Characters>1445</Characters>
  <Lines>0</Lines>
  <Paragraphs>0</Paragraphs>
  <TotalTime>4</TotalTime>
  <ScaleCrop>false</ScaleCrop>
  <LinksUpToDate>false</LinksUpToDate>
  <CharactersWithSpaces>1768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2021-04-01T09:28:00Z</dcterms:created>
  <dc:creator>LENOVO</dc:creator>
  <cp:lastModifiedBy>敏敏郡主</cp:lastModifiedBy>
  <dcterms:modified xsi:type="dcterms:W3CDTF">2022-06-30T03:20:43Z</dcterms:modified>
  <dc:title>安徽中冶淮海装配式建筑有限公司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BDB161C4814544F097DEB771917953D9</vt:lpwstr>
  </property>
</Properties>
</file>